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357700C" w:rsidR="00E66558" w:rsidRDefault="00122DA8">
      <w:pPr>
        <w:pStyle w:val="Heading1"/>
      </w:pPr>
      <w:bookmarkStart w:id="0" w:name="_Toc400361362"/>
      <w:bookmarkStart w:id="1" w:name="_Toc443397153"/>
      <w:bookmarkStart w:id="2" w:name="_Toc357771638"/>
      <w:bookmarkStart w:id="3" w:name="_Toc346793416"/>
      <w:bookmarkStart w:id="4" w:name="_Toc328122777"/>
      <w:r w:rsidRPr="004D23A6">
        <w:rPr>
          <w:rFonts w:ascii="Times New Roman" w:hAnsi="Times New Roman"/>
          <w:noProof/>
        </w:rPr>
        <w:drawing>
          <wp:anchor distT="0" distB="0" distL="114300" distR="114300" simplePos="0" relativeHeight="251658240" behindDoc="0" locked="0" layoutInCell="1" allowOverlap="1" wp14:anchorId="3C724318" wp14:editId="71F5A63F">
            <wp:simplePos x="0" y="0"/>
            <wp:positionH relativeFrom="column">
              <wp:posOffset>0</wp:posOffset>
            </wp:positionH>
            <wp:positionV relativeFrom="paragraph">
              <wp:posOffset>0</wp:posOffset>
            </wp:positionV>
            <wp:extent cx="3677055" cy="1958805"/>
            <wp:effectExtent l="0" t="0" r="0" b="0"/>
            <wp:wrapTopAndBottom/>
            <wp:docPr id="29" name="Picture 29" descr="T:\Logo\MARIA_FIDELIS_LOGOS\MF_SCHOOL_LOGOS\PNG\BLUE\MF_SCHOOL_Landsc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Logo\MARIA_FIDELIS_LOGOS\MF_SCHOOL_LOGOS\PNG\BLUE\MF_SCHOOL_Landscape.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2431" b="24298"/>
                    <a:stretch/>
                  </pic:blipFill>
                  <pic:spPr bwMode="auto">
                    <a:xfrm>
                      <a:off x="0" y="0"/>
                      <a:ext cx="3677055" cy="1958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44D7C0E"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19ACCF79" w:rsidR="00E66558" w:rsidRDefault="00A60D58">
      <w:pPr>
        <w:pStyle w:val="Heading2"/>
        <w:spacing w:before="240"/>
        <w:rPr>
          <w:b w:val="0"/>
          <w:bCs/>
          <w:color w:val="auto"/>
          <w:sz w:val="24"/>
          <w:szCs w:val="24"/>
        </w:rPr>
      </w:pPr>
      <w:r>
        <w:rPr>
          <w:b w:val="0"/>
          <w:bCs/>
          <w:color w:val="auto"/>
          <w:sz w:val="24"/>
          <w:szCs w:val="24"/>
        </w:rPr>
        <w:softHyphen/>
      </w:r>
      <w:r>
        <w:rPr>
          <w:b w:val="0"/>
          <w:bCs/>
          <w:color w:val="auto"/>
          <w:sz w:val="24"/>
          <w:szCs w:val="24"/>
        </w:rPr>
        <w:softHyphen/>
      </w:r>
    </w:p>
    <w:p w14:paraId="2A7D54B4" w14:textId="524D3E90" w:rsidR="00E66558" w:rsidRDefault="009D71E8">
      <w:pPr>
        <w:pStyle w:val="Heading2"/>
      </w:pPr>
      <w:r w:rsidRPr="002367EC">
        <w:t>School overvi</w:t>
      </w:r>
      <w:r>
        <w:t>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181FC075"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11262101" w:rsidR="00E66558" w:rsidRDefault="00CB19A5">
            <w:pPr>
              <w:pStyle w:val="TableRow"/>
            </w:pPr>
            <w:r>
              <w:t>Maria Fidelis Catholic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5BB87168" w:rsidR="00E66558" w:rsidRDefault="009C489D">
            <w:pPr>
              <w:pStyle w:val="TableRow"/>
            </w:pPr>
            <w:r>
              <w:t>745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5A097BFC" w:rsidR="00E66558" w:rsidRDefault="009E2AB4">
            <w:pPr>
              <w:pStyle w:val="TableRow"/>
            </w:pPr>
            <w:r>
              <w:t>61.8</w:t>
            </w:r>
            <w:r w:rsidR="00B334B1" w:rsidRPr="006177A3">
              <w:t>% (y7 to</w:t>
            </w:r>
            <w:r w:rsidR="00B334B1">
              <w:t xml:space="preserve"> y11)</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6DE989F1" w:rsidR="00E66558" w:rsidRDefault="00C5203F">
            <w:pPr>
              <w:pStyle w:val="TableRow"/>
            </w:pPr>
            <w:r>
              <w:t>Jan 2025-Dec 2028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0D3C86BC" w:rsidR="00E66558" w:rsidRDefault="009D71E8">
            <w:pPr>
              <w:pStyle w:val="TableRow"/>
            </w:pPr>
            <w:r>
              <w:rPr>
                <w:szCs w:val="22"/>
              </w:rPr>
              <w:t xml:space="preserve">Date this statement was </w:t>
            </w:r>
            <w:r w:rsidR="00045724">
              <w:rPr>
                <w:szCs w:val="22"/>
              </w:rPr>
              <w:t xml:space="preserve">most recently </w:t>
            </w:r>
            <w:r>
              <w:rPr>
                <w:szCs w:val="22"/>
              </w:rPr>
              <w:t>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31725313" w:rsidR="00E66558" w:rsidRDefault="00045724">
            <w:pPr>
              <w:pStyle w:val="TableRow"/>
            </w:pPr>
            <w:r>
              <w:t>1</w:t>
            </w:r>
            <w:r w:rsidRPr="00045724">
              <w:rPr>
                <w:vertAlign w:val="superscript"/>
              </w:rPr>
              <w:t>st</w:t>
            </w:r>
            <w:r>
              <w:t xml:space="preserve"> </w:t>
            </w:r>
            <w:r w:rsidR="00FD5449">
              <w:t>Jan</w:t>
            </w:r>
            <w:r w:rsidR="003F3312">
              <w:t xml:space="preserve"> 202</w:t>
            </w:r>
            <w:r w:rsidR="00C5203F">
              <w:t>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69565695" w:rsidR="00E66558" w:rsidRDefault="003F3312">
            <w:pPr>
              <w:pStyle w:val="TableRow"/>
            </w:pPr>
            <w:r>
              <w:t>31</w:t>
            </w:r>
            <w:r w:rsidRPr="003F3312">
              <w:rPr>
                <w:vertAlign w:val="superscript"/>
              </w:rPr>
              <w:t>st</w:t>
            </w:r>
            <w:r>
              <w:t xml:space="preserve"> Dec 202</w:t>
            </w:r>
            <w:r w:rsidR="00C5203F">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0C86E" w14:textId="1497C4A9" w:rsidR="007302EB" w:rsidRDefault="003F3312">
            <w:pPr>
              <w:pStyle w:val="TableRow"/>
            </w:pPr>
            <w:r>
              <w:t>Mark Anthony</w:t>
            </w:r>
          </w:p>
          <w:p w14:paraId="2A7D54CB" w14:textId="6FCAC051" w:rsidR="00E66558" w:rsidRDefault="007302EB">
            <w:pPr>
              <w:pStyle w:val="TableRow"/>
            </w:pPr>
            <w:r w:rsidRPr="007302EB">
              <w:rPr>
                <w:sz w:val="22"/>
                <w:szCs w:val="22"/>
              </w:rPr>
              <w:t>(Head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7B103" w14:textId="77777777" w:rsidR="00E66558" w:rsidRDefault="007302EB">
            <w:pPr>
              <w:pStyle w:val="TableRow"/>
            </w:pPr>
            <w:r>
              <w:t>Clive Coombes</w:t>
            </w:r>
          </w:p>
          <w:p w14:paraId="2A7D54CE" w14:textId="7C1F0BBF" w:rsidR="007302EB" w:rsidRDefault="007302EB">
            <w:pPr>
              <w:pStyle w:val="TableRow"/>
            </w:pPr>
            <w:r w:rsidRPr="007302EB">
              <w:rPr>
                <w:sz w:val="22"/>
                <w:szCs w:val="22"/>
              </w:rPr>
              <w:t>(Assistant 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6B7BC" w14:textId="26FD5304" w:rsidR="00E66558" w:rsidRDefault="00510500">
            <w:pPr>
              <w:pStyle w:val="TableRow"/>
            </w:pPr>
            <w:r>
              <w:t xml:space="preserve">Modesto </w:t>
            </w:r>
            <w:proofErr w:type="spellStart"/>
            <w:r>
              <w:t>Tondelli</w:t>
            </w:r>
            <w:proofErr w:type="spellEnd"/>
          </w:p>
          <w:p w14:paraId="2A7D54D1" w14:textId="6D12D02F" w:rsidR="0058505E" w:rsidRDefault="0058505E">
            <w:pPr>
              <w:pStyle w:val="TableRow"/>
            </w:pPr>
            <w:r w:rsidRPr="0058505E">
              <w:rPr>
                <w:sz w:val="22"/>
                <w:szCs w:val="22"/>
              </w:rPr>
              <w:t>(</w:t>
            </w:r>
            <w:r w:rsidR="00510500">
              <w:rPr>
                <w:sz w:val="22"/>
                <w:szCs w:val="22"/>
              </w:rPr>
              <w:t xml:space="preserve">Vice </w:t>
            </w:r>
            <w:r w:rsidRPr="0058505E">
              <w:rPr>
                <w:sz w:val="22"/>
                <w:szCs w:val="22"/>
              </w:rPr>
              <w:t>Chair of Governors)</w:t>
            </w:r>
          </w:p>
        </w:tc>
      </w:tr>
      <w:bookmarkEnd w:id="2"/>
      <w:bookmarkEnd w:id="3"/>
      <w:bookmarkEnd w:id="4"/>
    </w:tbl>
    <w:p w14:paraId="142C8EA4" w14:textId="77777777" w:rsidR="00DC2122" w:rsidRDefault="00DC2122">
      <w:pPr>
        <w:spacing w:before="480" w:line="240" w:lineRule="auto"/>
        <w:rPr>
          <w:b/>
          <w:color w:val="104F75"/>
          <w:sz w:val="32"/>
          <w:szCs w:val="32"/>
        </w:rPr>
      </w:pPr>
    </w:p>
    <w:p w14:paraId="2F23062E" w14:textId="77777777" w:rsidR="00DC2122" w:rsidRDefault="00DC2122">
      <w:pPr>
        <w:suppressAutoHyphens w:val="0"/>
        <w:spacing w:after="0" w:line="240" w:lineRule="auto"/>
        <w:rPr>
          <w:b/>
          <w:color w:val="104F75"/>
          <w:sz w:val="32"/>
          <w:szCs w:val="32"/>
        </w:rPr>
      </w:pPr>
      <w:r>
        <w:rPr>
          <w:b/>
          <w:color w:val="104F75"/>
          <w:sz w:val="32"/>
          <w:szCs w:val="32"/>
        </w:rPr>
        <w:br w:type="page"/>
      </w:r>
    </w:p>
    <w:p w14:paraId="5FCC0286" w14:textId="77777777" w:rsidR="00CA3AA9" w:rsidRDefault="00CA3AA9" w:rsidP="00CA3AA9">
      <w:pPr>
        <w:spacing w:before="480" w:line="240" w:lineRule="auto"/>
        <w:rPr>
          <w:b/>
          <w:color w:val="104F75"/>
          <w:sz w:val="32"/>
          <w:szCs w:val="32"/>
        </w:rPr>
      </w:pPr>
      <w:r>
        <w:rPr>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CA3AA9" w14:paraId="00A5FA74" w14:textId="77777777" w:rsidTr="00C857B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089BCFA" w14:textId="77777777" w:rsidR="00CA3AA9" w:rsidRDefault="00CA3AA9" w:rsidP="00C857BD">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F2384AF" w14:textId="77777777" w:rsidR="00CA3AA9" w:rsidRDefault="00CA3AA9" w:rsidP="00C857BD">
            <w:pPr>
              <w:pStyle w:val="TableRow"/>
            </w:pPr>
            <w:r>
              <w:rPr>
                <w:b/>
              </w:rPr>
              <w:t>Amount</w:t>
            </w:r>
          </w:p>
        </w:tc>
      </w:tr>
      <w:tr w:rsidR="00CA3AA9" w14:paraId="69020921" w14:textId="77777777" w:rsidTr="00C857BD">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5F58D" w14:textId="77777777" w:rsidR="00CA3AA9" w:rsidRDefault="00CA3AA9" w:rsidP="00C857BD">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A1205" w14:textId="36BEDD1E" w:rsidR="00CA3AA9" w:rsidRPr="00C92F4B" w:rsidRDefault="00167F99" w:rsidP="00C857BD">
            <w:pPr>
              <w:pStyle w:val="TableRow"/>
              <w:rPr>
                <w:highlight w:val="green"/>
              </w:rPr>
            </w:pPr>
            <w:r>
              <w:rPr>
                <w:rFonts w:ascii="Aptos" w:hAnsi="Aptos"/>
                <w:color w:val="000000"/>
              </w:rPr>
              <w:t>£</w:t>
            </w:r>
            <w:r w:rsidR="00486E5E">
              <w:rPr>
                <w:rFonts w:ascii="Aptos" w:hAnsi="Aptos"/>
                <w:color w:val="000000"/>
              </w:rPr>
              <w:t>468,700</w:t>
            </w:r>
          </w:p>
        </w:tc>
      </w:tr>
      <w:tr w:rsidR="00CA3AA9" w14:paraId="452C2D46" w14:textId="77777777" w:rsidTr="00C857BD">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5237D" w14:textId="77777777" w:rsidR="00CA3AA9" w:rsidRDefault="00CA3AA9" w:rsidP="00C857BD">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F34DF" w14:textId="4ECC4C1B" w:rsidR="00CA3AA9" w:rsidRPr="00910EA0" w:rsidRDefault="00A36B11" w:rsidP="00C857BD">
            <w:pPr>
              <w:pStyle w:val="TableRow"/>
            </w:pPr>
            <w:r w:rsidRPr="00910EA0">
              <w:t>£0</w:t>
            </w:r>
          </w:p>
        </w:tc>
      </w:tr>
      <w:tr w:rsidR="00CA3AA9" w14:paraId="5638D3D2" w14:textId="77777777" w:rsidTr="00C857BD">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D19D3D" w14:textId="77777777" w:rsidR="00CA3AA9" w:rsidRDefault="00CA3AA9" w:rsidP="00C857BD">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9F996" w14:textId="775CA394" w:rsidR="00CA3AA9" w:rsidRPr="00910EA0" w:rsidRDefault="00A36B11" w:rsidP="00C857BD">
            <w:pPr>
              <w:pStyle w:val="TableRow"/>
            </w:pPr>
            <w:r w:rsidRPr="00910EA0">
              <w:t>£0</w:t>
            </w:r>
          </w:p>
        </w:tc>
      </w:tr>
      <w:tr w:rsidR="00A36B11" w14:paraId="4AC7A7C0" w14:textId="77777777" w:rsidTr="00C857BD">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30172" w14:textId="77777777" w:rsidR="00A36B11" w:rsidRPr="002F4764" w:rsidRDefault="00A36B11" w:rsidP="00A36B11">
            <w:pPr>
              <w:pStyle w:val="TableRow"/>
              <w:rPr>
                <w:b/>
              </w:rPr>
            </w:pPr>
            <w:r w:rsidRPr="002F4764">
              <w:rPr>
                <w:b/>
              </w:rPr>
              <w:t>Total budget for this academic year</w:t>
            </w:r>
          </w:p>
          <w:p w14:paraId="22FB4A4F" w14:textId="77777777" w:rsidR="00A36B11" w:rsidRPr="002F4764" w:rsidRDefault="00A36B11" w:rsidP="00A36B11">
            <w:pPr>
              <w:pStyle w:val="TableRow"/>
            </w:pPr>
            <w:r w:rsidRPr="002F4764">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E6EA6" w14:textId="1BE316FD" w:rsidR="00A36B11" w:rsidRPr="00910EA0" w:rsidRDefault="00486E5E" w:rsidP="00A36B11">
            <w:pPr>
              <w:pStyle w:val="TableRow"/>
            </w:pPr>
            <w:r>
              <w:rPr>
                <w:rFonts w:ascii="Aptos" w:hAnsi="Aptos"/>
                <w:color w:val="000000"/>
              </w:rPr>
              <w:t>£468,700</w:t>
            </w:r>
          </w:p>
        </w:tc>
      </w:tr>
    </w:tbl>
    <w:p w14:paraId="2A7D54D3" w14:textId="7C62D97E" w:rsidR="00E66558" w:rsidRDefault="00CA3AA9">
      <w:pPr>
        <w:spacing w:before="480" w:line="240" w:lineRule="auto"/>
        <w:rPr>
          <w:b/>
          <w:color w:val="104F75"/>
          <w:sz w:val="32"/>
          <w:szCs w:val="32"/>
        </w:rPr>
      </w:pPr>
      <w:r>
        <w:rPr>
          <w:b/>
          <w:color w:val="104F75"/>
          <w:sz w:val="32"/>
          <w:szCs w:val="32"/>
        </w:rPr>
        <w:t>Glossary</w:t>
      </w:r>
    </w:p>
    <w:tbl>
      <w:tblPr>
        <w:tblW w:w="9486" w:type="dxa"/>
        <w:tblCellMar>
          <w:left w:w="10" w:type="dxa"/>
          <w:right w:w="10" w:type="dxa"/>
        </w:tblCellMar>
        <w:tblLook w:val="04A0" w:firstRow="1" w:lastRow="0" w:firstColumn="1" w:lastColumn="0" w:noHBand="0" w:noVBand="1"/>
      </w:tblPr>
      <w:tblGrid>
        <w:gridCol w:w="2263"/>
        <w:gridCol w:w="7223"/>
      </w:tblGrid>
      <w:tr w:rsidR="00E66558" w14:paraId="2A7D54D6" w14:textId="77777777" w:rsidTr="00C635F6">
        <w:trPr>
          <w:trHeight w:val="374"/>
        </w:trPr>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59636320" w:rsidR="00E66558" w:rsidRDefault="00F14854">
            <w:pPr>
              <w:pStyle w:val="TableRow"/>
            </w:pPr>
            <w:r>
              <w:rPr>
                <w:b/>
              </w:rPr>
              <w:t>Acronym</w:t>
            </w:r>
            <w:r w:rsidR="00C635F6">
              <w:rPr>
                <w:b/>
              </w:rPr>
              <w:t xml:space="preserve"> </w:t>
            </w:r>
            <w:r>
              <w:rPr>
                <w:b/>
              </w:rPr>
              <w:t>/</w:t>
            </w:r>
            <w:r w:rsidR="00C635F6">
              <w:rPr>
                <w:b/>
              </w:rPr>
              <w:t xml:space="preserve"> </w:t>
            </w:r>
            <w:r>
              <w:rPr>
                <w:b/>
              </w:rPr>
              <w:t>term</w:t>
            </w:r>
          </w:p>
        </w:tc>
        <w:tc>
          <w:tcPr>
            <w:tcW w:w="72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248F4E2B" w:rsidR="00E66558" w:rsidRDefault="00F14854">
            <w:pPr>
              <w:pStyle w:val="TableRow"/>
            </w:pPr>
            <w:r>
              <w:rPr>
                <w:b/>
              </w:rPr>
              <w:t>Meaning</w:t>
            </w:r>
          </w:p>
        </w:tc>
      </w:tr>
      <w:tr w:rsidR="007E3A3A" w14:paraId="4488AC3B"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31320" w14:textId="77777777" w:rsidR="007E3A3A" w:rsidRPr="002F4764" w:rsidRDefault="007E3A3A">
            <w:pPr>
              <w:pStyle w:val="TableRow"/>
            </w:pPr>
            <w:r>
              <w:t>CEIAG</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161FB" w14:textId="09218730" w:rsidR="007E3A3A" w:rsidRPr="002F4764" w:rsidRDefault="007E3A3A">
            <w:pPr>
              <w:pStyle w:val="TableRow"/>
            </w:pPr>
            <w:r>
              <w:t>Careers Education, Information, Advice, and Guidance</w:t>
            </w:r>
          </w:p>
        </w:tc>
      </w:tr>
      <w:tr w:rsidR="007E3A3A" w14:paraId="4B6EDAA1"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4294D" w14:textId="77777777" w:rsidR="007E3A3A" w:rsidRPr="002F4764" w:rsidRDefault="007E3A3A">
            <w:pPr>
              <w:pStyle w:val="TableRow"/>
            </w:pPr>
            <w:r>
              <w:t>CP</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14EF5" w14:textId="3E42499C" w:rsidR="007E3A3A" w:rsidRPr="002F4764" w:rsidRDefault="007E3A3A">
            <w:pPr>
              <w:pStyle w:val="TableRow"/>
            </w:pPr>
            <w:r>
              <w:t>Child Protection</w:t>
            </w:r>
          </w:p>
        </w:tc>
      </w:tr>
      <w:tr w:rsidR="007E3A3A" w14:paraId="3E216CEB" w14:textId="77777777" w:rsidTr="00C635F6">
        <w:trPr>
          <w:trHeight w:val="374"/>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C63338" w14:textId="77777777" w:rsidR="007E3A3A" w:rsidRDefault="007E3A3A">
            <w:pPr>
              <w:pStyle w:val="TableRow"/>
            </w:pPr>
            <w:r>
              <w:t>CPD</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7D84A" w14:textId="05EFAFD4" w:rsidR="007E3A3A" w:rsidRPr="00C92F4B" w:rsidRDefault="007E3A3A">
            <w:pPr>
              <w:pStyle w:val="TableRow"/>
              <w:rPr>
                <w:highlight w:val="green"/>
              </w:rPr>
            </w:pPr>
            <w:r w:rsidRPr="007E3A3A">
              <w:t>Continuous Professional Development</w:t>
            </w:r>
            <w:r w:rsidR="00C635F6">
              <w:t xml:space="preserve"> (teacher training)</w:t>
            </w:r>
          </w:p>
        </w:tc>
      </w:tr>
      <w:tr w:rsidR="007E3A3A" w14:paraId="5BD15A91"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C4BA4" w14:textId="77777777" w:rsidR="007E3A3A" w:rsidRPr="002F4764" w:rsidRDefault="007E3A3A">
            <w:pPr>
              <w:pStyle w:val="TableRow"/>
            </w:pPr>
            <w:r>
              <w:t>DfE</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E8502" w14:textId="718ACDD1" w:rsidR="007E3A3A" w:rsidRPr="002F4764" w:rsidRDefault="007E3A3A">
            <w:pPr>
              <w:pStyle w:val="TableRow"/>
            </w:pPr>
            <w:r>
              <w:t xml:space="preserve">Department for </w:t>
            </w:r>
            <w:r w:rsidR="001652BF">
              <w:t>Education</w:t>
            </w:r>
          </w:p>
        </w:tc>
      </w:tr>
      <w:tr w:rsidR="00833D84" w14:paraId="32DE0917"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8FB28" w14:textId="30AB607D" w:rsidR="00833D84" w:rsidRDefault="00833D84">
            <w:pPr>
              <w:pStyle w:val="TableRow"/>
            </w:pPr>
            <w:r>
              <w:t>EBacc</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7FE27" w14:textId="06BE9306" w:rsidR="00833D84" w:rsidRDefault="00F045AD">
            <w:pPr>
              <w:pStyle w:val="TableRow"/>
            </w:pPr>
            <w:r>
              <w:t>English Baccalaureate (a suite of core GCSE subjects)</w:t>
            </w:r>
          </w:p>
        </w:tc>
      </w:tr>
      <w:tr w:rsidR="007E3A3A" w14:paraId="22D39AF7"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C5966" w14:textId="77777777" w:rsidR="007E3A3A" w:rsidRPr="002F4764" w:rsidRDefault="007E3A3A">
            <w:pPr>
              <w:pStyle w:val="TableRow"/>
            </w:pPr>
            <w:r>
              <w:t>ECF</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E6708" w14:textId="29CE25F3" w:rsidR="007E3A3A" w:rsidRPr="002F4764" w:rsidRDefault="00455923">
            <w:pPr>
              <w:pStyle w:val="TableRow"/>
            </w:pPr>
            <w:r>
              <w:t>Early Careers Framework</w:t>
            </w:r>
          </w:p>
        </w:tc>
      </w:tr>
      <w:tr w:rsidR="007E3A3A" w14:paraId="6E6409A1"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CAF47" w14:textId="77777777" w:rsidR="007E3A3A" w:rsidRPr="002F4764" w:rsidRDefault="007E3A3A">
            <w:pPr>
              <w:pStyle w:val="TableRow"/>
            </w:pPr>
            <w:r>
              <w:t>ECT</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CFD73" w14:textId="15113BB0" w:rsidR="007E3A3A" w:rsidRPr="002F4764" w:rsidRDefault="00455923">
            <w:pPr>
              <w:pStyle w:val="TableRow"/>
            </w:pPr>
            <w:r>
              <w:t>Early Career Teacher</w:t>
            </w:r>
            <w:r w:rsidR="00C635F6">
              <w:t xml:space="preserve"> (previously ‘Newly Qualified Teacher’)</w:t>
            </w:r>
          </w:p>
        </w:tc>
      </w:tr>
      <w:tr w:rsidR="007E3A3A" w14:paraId="461B925D"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25210" w14:textId="77777777" w:rsidR="007E3A3A" w:rsidRPr="002F4764" w:rsidRDefault="007E3A3A">
            <w:pPr>
              <w:pStyle w:val="TableRow"/>
            </w:pPr>
            <w:r>
              <w:t>EEF</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2EAEF" w14:textId="7E48E49B" w:rsidR="007E3A3A" w:rsidRPr="002F4764" w:rsidRDefault="00455923">
            <w:pPr>
              <w:pStyle w:val="TableRow"/>
            </w:pPr>
            <w:r>
              <w:t>Education Endowment Foundation</w:t>
            </w:r>
          </w:p>
        </w:tc>
      </w:tr>
      <w:tr w:rsidR="007E3A3A" w14:paraId="161873C1"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AD4D3" w14:textId="77777777" w:rsidR="007E3A3A" w:rsidRPr="002F4764" w:rsidRDefault="007E3A3A">
            <w:pPr>
              <w:pStyle w:val="TableRow"/>
            </w:pPr>
            <w:r>
              <w:t>ELSA</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370BA" w14:textId="7D1E57DA" w:rsidR="007E3A3A" w:rsidRPr="002F4764" w:rsidRDefault="00132386">
            <w:pPr>
              <w:pStyle w:val="TableRow"/>
            </w:pPr>
            <w:r>
              <w:t>Emotional Literacy Support Assistant</w:t>
            </w:r>
          </w:p>
        </w:tc>
      </w:tr>
      <w:tr w:rsidR="007E3A3A" w14:paraId="6BAF8EA1"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D60F8" w14:textId="77777777" w:rsidR="007E3A3A" w:rsidRPr="002F4764" w:rsidRDefault="007E3A3A">
            <w:pPr>
              <w:pStyle w:val="TableRow"/>
            </w:pPr>
            <w:r>
              <w:t>EP</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DEA3A" w14:textId="2CBDDA8C" w:rsidR="007E3A3A" w:rsidRPr="002F4764" w:rsidRDefault="00455923">
            <w:pPr>
              <w:pStyle w:val="TableRow"/>
            </w:pPr>
            <w:r>
              <w:t xml:space="preserve">Educational </w:t>
            </w:r>
            <w:r w:rsidR="002E4FA6">
              <w:t>Psychologist</w:t>
            </w:r>
          </w:p>
        </w:tc>
      </w:tr>
      <w:tr w:rsidR="007E3A3A" w14:paraId="729A18AF"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FB557" w14:textId="77777777" w:rsidR="007E3A3A" w:rsidRPr="002F4764" w:rsidRDefault="007E3A3A">
            <w:pPr>
              <w:pStyle w:val="TableRow"/>
            </w:pPr>
            <w:proofErr w:type="spellStart"/>
            <w:r>
              <w:t>HoY</w:t>
            </w:r>
            <w:proofErr w:type="spellEnd"/>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CB861" w14:textId="385BB496" w:rsidR="007E3A3A" w:rsidRPr="002F4764" w:rsidRDefault="002E4FA6">
            <w:pPr>
              <w:pStyle w:val="TableRow"/>
            </w:pPr>
            <w:r>
              <w:t>Head of Year</w:t>
            </w:r>
          </w:p>
        </w:tc>
      </w:tr>
      <w:tr w:rsidR="007E3A3A" w14:paraId="490315CB" w14:textId="77777777" w:rsidTr="00C635F6">
        <w:trPr>
          <w:trHeight w:val="374"/>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B1DB4D" w14:textId="77777777" w:rsidR="007E3A3A" w:rsidRDefault="007E3A3A" w:rsidP="001E11A3">
            <w:pPr>
              <w:pStyle w:val="TableRow"/>
            </w:pPr>
            <w:r>
              <w:t>ICT</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6D7D6" w14:textId="1DD0FBD6" w:rsidR="007E3A3A" w:rsidRPr="00132386" w:rsidRDefault="00132386">
            <w:pPr>
              <w:pStyle w:val="TableRow"/>
            </w:pPr>
            <w:r w:rsidRPr="00132386">
              <w:t>Information and Communication Technology</w:t>
            </w:r>
          </w:p>
        </w:tc>
      </w:tr>
      <w:tr w:rsidR="007E3A3A" w14:paraId="03403175" w14:textId="77777777" w:rsidTr="00C635F6">
        <w:trPr>
          <w:trHeight w:val="374"/>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7D9B3" w14:textId="0ED46677" w:rsidR="007E3A3A" w:rsidRDefault="007E3A3A">
            <w:pPr>
              <w:pStyle w:val="TableRow"/>
            </w:pPr>
            <w:r>
              <w:t>KS3</w:t>
            </w:r>
            <w:r w:rsidR="00833D84">
              <w:t xml:space="preserve"> KS4</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77069" w14:textId="138817ED" w:rsidR="007E3A3A" w:rsidRPr="00132386" w:rsidRDefault="00132386">
            <w:pPr>
              <w:pStyle w:val="TableRow"/>
            </w:pPr>
            <w:r w:rsidRPr="00132386">
              <w:t xml:space="preserve">Key Stage 3 (years 7 to </w:t>
            </w:r>
            <w:r w:rsidR="00050D72">
              <w:t>8</w:t>
            </w:r>
            <w:r w:rsidRPr="00132386">
              <w:t>)</w:t>
            </w:r>
            <w:r w:rsidR="00833D84">
              <w:t xml:space="preserve"> / Key Stage 4 (years </w:t>
            </w:r>
            <w:r w:rsidR="00050D72">
              <w:t>9</w:t>
            </w:r>
            <w:r w:rsidR="00833D84">
              <w:t xml:space="preserve"> to 11</w:t>
            </w:r>
            <w:r w:rsidR="009325C0">
              <w:t>)</w:t>
            </w:r>
          </w:p>
        </w:tc>
      </w:tr>
      <w:tr w:rsidR="007E3A3A" w14:paraId="1421B8F8"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609A7" w14:textId="77777777" w:rsidR="007E3A3A" w:rsidRPr="002F4764" w:rsidRDefault="007E3A3A">
            <w:pPr>
              <w:pStyle w:val="TableRow"/>
            </w:pPr>
            <w:r>
              <w:t>LSA</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D35B1" w14:textId="7003DF79" w:rsidR="007E3A3A" w:rsidRPr="002F4764" w:rsidRDefault="00132386">
            <w:pPr>
              <w:pStyle w:val="TableRow"/>
            </w:pPr>
            <w:r>
              <w:t>Learning Support Assistant</w:t>
            </w:r>
            <w:r w:rsidR="00C635F6">
              <w:t xml:space="preserve"> (previously ‘Teaching Assistant’)</w:t>
            </w:r>
          </w:p>
        </w:tc>
      </w:tr>
      <w:tr w:rsidR="007E3A3A" w14:paraId="08778BAD"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1CAB2" w14:textId="77777777" w:rsidR="007E3A3A" w:rsidRPr="002F4764" w:rsidRDefault="007E3A3A">
            <w:pPr>
              <w:pStyle w:val="TableRow"/>
            </w:pPr>
            <w:r>
              <w:t>PP</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A0F3D" w14:textId="570E15A7" w:rsidR="007E3A3A" w:rsidRPr="002F4764" w:rsidRDefault="00132386">
            <w:pPr>
              <w:pStyle w:val="TableRow"/>
            </w:pPr>
            <w:r>
              <w:t>Pupil Premium (otherwise known as ‘Disadvantaged’</w:t>
            </w:r>
            <w:r w:rsidR="009325C0">
              <w:t xml:space="preserve"> pupils</w:t>
            </w:r>
            <w:r>
              <w:t>)</w:t>
            </w:r>
          </w:p>
        </w:tc>
      </w:tr>
      <w:tr w:rsidR="007E3A3A" w14:paraId="09E9F8DD"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630A1" w14:textId="77777777" w:rsidR="007E3A3A" w:rsidRPr="002F4764" w:rsidRDefault="007E3A3A">
            <w:pPr>
              <w:pStyle w:val="TableRow"/>
            </w:pPr>
            <w:r>
              <w:t>SALT</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486F3" w14:textId="4D82225C" w:rsidR="007E3A3A" w:rsidRPr="002F4764" w:rsidRDefault="00132386">
            <w:pPr>
              <w:pStyle w:val="TableRow"/>
            </w:pPr>
            <w:r>
              <w:t>Speech And Language Therapy</w:t>
            </w:r>
          </w:p>
        </w:tc>
      </w:tr>
      <w:tr w:rsidR="007E3A3A" w14:paraId="6C749882"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CEEEE" w14:textId="77777777" w:rsidR="007E3A3A" w:rsidRPr="002F4764" w:rsidRDefault="007E3A3A">
            <w:pPr>
              <w:pStyle w:val="TableRow"/>
            </w:pPr>
            <w:r>
              <w:t>SEND</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70696" w14:textId="6AE96111" w:rsidR="007E3A3A" w:rsidRPr="002F4764" w:rsidRDefault="00132386">
            <w:pPr>
              <w:pStyle w:val="TableRow"/>
            </w:pPr>
            <w:r>
              <w:t>Special Educational Needs and/or Disability</w:t>
            </w:r>
          </w:p>
        </w:tc>
      </w:tr>
      <w:tr w:rsidR="007E3A3A" w14:paraId="3297AB06" w14:textId="77777777" w:rsidTr="00C635F6">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BA245" w14:textId="77777777" w:rsidR="007E3A3A" w:rsidRPr="002F4764" w:rsidRDefault="007E3A3A">
            <w:pPr>
              <w:pStyle w:val="TableRow"/>
            </w:pPr>
            <w:r>
              <w:t>TIP</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D1265" w14:textId="6F766147" w:rsidR="007E3A3A" w:rsidRPr="002F4764" w:rsidRDefault="00132386">
            <w:pPr>
              <w:pStyle w:val="TableRow"/>
            </w:pPr>
            <w:r>
              <w:t>Trauma Informed Practice</w:t>
            </w:r>
          </w:p>
        </w:tc>
      </w:tr>
    </w:tbl>
    <w:p w14:paraId="2A7D54E4" w14:textId="77777777" w:rsidR="00E66558" w:rsidRDefault="009D71E8">
      <w:pPr>
        <w:pStyle w:val="Heading1"/>
      </w:pPr>
      <w:r>
        <w:lastRenderedPageBreak/>
        <w:t>Part A: Pupil premium strategy plan</w:t>
      </w:r>
    </w:p>
    <w:p w14:paraId="190F22E7" w14:textId="77777777" w:rsidR="002F3506" w:rsidRDefault="009D71E8" w:rsidP="002F3506">
      <w:pPr>
        <w:pStyle w:val="Heading2"/>
      </w:pPr>
      <w:bookmarkStart w:id="14" w:name="_Toc357771640"/>
      <w:bookmarkStart w:id="15" w:name="_Toc346793418"/>
      <w:r>
        <w:t>Statement of intent</w:t>
      </w:r>
    </w:p>
    <w:tbl>
      <w:tblPr>
        <w:tblStyle w:val="TableGrid"/>
        <w:tblW w:w="0" w:type="auto"/>
        <w:tblLook w:val="04A0" w:firstRow="1" w:lastRow="0" w:firstColumn="1" w:lastColumn="0" w:noHBand="0" w:noVBand="1"/>
      </w:tblPr>
      <w:tblGrid>
        <w:gridCol w:w="9486"/>
      </w:tblGrid>
      <w:tr w:rsidR="00A12506" w14:paraId="1687CD21" w14:textId="77777777" w:rsidTr="00A12506">
        <w:tc>
          <w:tcPr>
            <w:tcW w:w="9486" w:type="dxa"/>
          </w:tcPr>
          <w:p w14:paraId="25F3E1B3" w14:textId="02315F96" w:rsidR="000C124F" w:rsidRDefault="000C124F" w:rsidP="000C124F">
            <w:r>
              <w:t xml:space="preserve">Maria Fidelis </w:t>
            </w:r>
            <w:r w:rsidR="00355A42">
              <w:t xml:space="preserve">Catholic </w:t>
            </w:r>
            <w:r>
              <w:t xml:space="preserve">School’s intention is that all </w:t>
            </w:r>
            <w:r w:rsidR="005926C9">
              <w:t>pupil</w:t>
            </w:r>
            <w:r>
              <w:t xml:space="preserve">s, irrespective of their background, or the </w:t>
            </w:r>
            <w:r w:rsidR="001E08BF">
              <w:t xml:space="preserve">personal </w:t>
            </w:r>
            <w:r>
              <w:t>challenges they face, become successful learners who enjoy learning, make good progress and achieve their potential.</w:t>
            </w:r>
          </w:p>
          <w:p w14:paraId="182649F3" w14:textId="38C6862F" w:rsidR="000C124F" w:rsidRDefault="00916F3E" w:rsidP="000C124F">
            <w:r>
              <w:t>Our aim is</w:t>
            </w:r>
            <w:r w:rsidR="000C124F">
              <w:t xml:space="preserve"> to prepare all </w:t>
            </w:r>
            <w:r w:rsidR="005926C9">
              <w:t>pupil</w:t>
            </w:r>
            <w:r w:rsidR="000C124F">
              <w:t>s for the next stage of their education</w:t>
            </w:r>
            <w:r w:rsidR="00260DBA">
              <w:t>,</w:t>
            </w:r>
            <w:r w:rsidR="000C124F">
              <w:t xml:space="preserve"> and for a successful adult &amp; working life</w:t>
            </w:r>
            <w:r w:rsidR="00CA5860">
              <w:t>;</w:t>
            </w:r>
            <w:r w:rsidR="000C124F">
              <w:t xml:space="preserve"> </w:t>
            </w:r>
            <w:r w:rsidR="00CA5860">
              <w:t>provide</w:t>
            </w:r>
            <w:r w:rsidR="000C124F">
              <w:t xml:space="preserve"> them with the widest range of experiences possible</w:t>
            </w:r>
            <w:r w:rsidR="00CA5860">
              <w:t>;</w:t>
            </w:r>
            <w:r w:rsidR="000C124F">
              <w:t xml:space="preserve"> </w:t>
            </w:r>
            <w:r w:rsidR="00CA5860">
              <w:t>build</w:t>
            </w:r>
            <w:r w:rsidR="000C124F">
              <w:t xml:space="preserve"> cultural capital</w:t>
            </w:r>
            <w:r w:rsidR="00027488">
              <w:t>, personal resilience, and</w:t>
            </w:r>
            <w:r w:rsidR="000C124F">
              <w:t xml:space="preserve"> inspir</w:t>
            </w:r>
            <w:r w:rsidR="00027488">
              <w:t>e</w:t>
            </w:r>
            <w:r w:rsidR="000C124F">
              <w:t xml:space="preserve"> and </w:t>
            </w:r>
            <w:r w:rsidR="00027488">
              <w:t>enable</w:t>
            </w:r>
            <w:r w:rsidR="000C124F">
              <w:t xml:space="preserve"> them to make a lasting and positive contribution to future societies.</w:t>
            </w:r>
          </w:p>
          <w:p w14:paraId="0FEFB26B" w14:textId="01826A0A" w:rsidR="000C124F" w:rsidRDefault="000C124F" w:rsidP="000C124F">
            <w:r>
              <w:t xml:space="preserve">The </w:t>
            </w:r>
            <w:r w:rsidR="007241C9">
              <w:t xml:space="preserve">guiding </w:t>
            </w:r>
            <w:r>
              <w:t xml:space="preserve">principles behind our Pupil Premium strategy build upon </w:t>
            </w:r>
            <w:r w:rsidR="007241C9">
              <w:t xml:space="preserve">our </w:t>
            </w:r>
            <w:r>
              <w:t xml:space="preserve">existing </w:t>
            </w:r>
            <w:r w:rsidR="007241C9">
              <w:t xml:space="preserve">knowledge of, and </w:t>
            </w:r>
            <w:r>
              <w:t xml:space="preserve">relationships </w:t>
            </w:r>
            <w:r w:rsidR="007241C9">
              <w:t xml:space="preserve">with, our </w:t>
            </w:r>
            <w:r w:rsidR="005926C9">
              <w:t>pupil</w:t>
            </w:r>
            <w:r w:rsidR="007241C9">
              <w:t>s</w:t>
            </w:r>
            <w:r w:rsidR="00801372">
              <w:t xml:space="preserve">, and so </w:t>
            </w:r>
            <w:r>
              <w:t xml:space="preserve">enable us to prioritise </w:t>
            </w:r>
            <w:r w:rsidR="00801372">
              <w:t xml:space="preserve">appropriate and effective </w:t>
            </w:r>
            <w:r>
              <w:t>actions and interventions</w:t>
            </w:r>
            <w:r w:rsidR="007241C9">
              <w:t>.</w:t>
            </w:r>
          </w:p>
          <w:p w14:paraId="799C5CC1" w14:textId="77777777" w:rsidR="000C124F" w:rsidRDefault="000C124F" w:rsidP="000C124F">
            <w:r>
              <w:t>We aim:</w:t>
            </w:r>
          </w:p>
          <w:p w14:paraId="7E9F468E" w14:textId="1A97CC25" w:rsidR="000C124F" w:rsidRDefault="000C124F" w:rsidP="00457296">
            <w:r>
              <w:t xml:space="preserve">• To know our </w:t>
            </w:r>
            <w:r w:rsidR="005926C9">
              <w:t>pupil</w:t>
            </w:r>
            <w:r>
              <w:t>s</w:t>
            </w:r>
            <w:r w:rsidR="00181DCA">
              <w:t xml:space="preserve"> as individuals and </w:t>
            </w:r>
            <w:r w:rsidR="006D625F">
              <w:t>understand</w:t>
            </w:r>
            <w:r w:rsidR="00181DCA">
              <w:t xml:space="preserve"> how best to support them</w:t>
            </w:r>
          </w:p>
          <w:p w14:paraId="3F62ABE6" w14:textId="03F3B38D" w:rsidR="000C124F" w:rsidRDefault="000C124F" w:rsidP="00457296">
            <w:r>
              <w:t xml:space="preserve">• To identify barriers to progress and </w:t>
            </w:r>
            <w:r w:rsidR="00934E46">
              <w:t>plan strategies for their removal</w:t>
            </w:r>
          </w:p>
          <w:p w14:paraId="47696933" w14:textId="2F730EBA" w:rsidR="000C124F" w:rsidRDefault="000C124F" w:rsidP="00457296">
            <w:r>
              <w:t xml:space="preserve">• To </w:t>
            </w:r>
            <w:r w:rsidR="00934E46">
              <w:t xml:space="preserve">implement </w:t>
            </w:r>
            <w:r w:rsidR="00CB2D06">
              <w:t>i</w:t>
            </w:r>
            <w:r w:rsidR="00934E46">
              <w:t>nterventions</w:t>
            </w:r>
            <w:r w:rsidR="00CB2D06">
              <w:t xml:space="preserve"> in partnership with families and other agencies</w:t>
            </w:r>
          </w:p>
          <w:p w14:paraId="5D608027" w14:textId="2080B940" w:rsidR="00181DCA" w:rsidRDefault="000C124F" w:rsidP="0062675D">
            <w:r>
              <w:t xml:space="preserve">• To </w:t>
            </w:r>
            <w:r w:rsidR="0073774A">
              <w:t xml:space="preserve">monitor, </w:t>
            </w:r>
            <w:r>
              <w:t>review and evaluate the</w:t>
            </w:r>
            <w:r w:rsidR="0073774A">
              <w:t xml:space="preserve"> success of our work</w:t>
            </w:r>
            <w:r w:rsidR="00CB2D06">
              <w:t>, so that we are constantly striving to improve</w:t>
            </w:r>
          </w:p>
          <w:p w14:paraId="398BA7AC" w14:textId="5E09C5D0" w:rsidR="000C124F" w:rsidRDefault="000C124F" w:rsidP="000C124F">
            <w:r>
              <w:t xml:space="preserve">We recognise that </w:t>
            </w:r>
            <w:r w:rsidR="00702BE4">
              <w:t xml:space="preserve">the </w:t>
            </w:r>
            <w:r>
              <w:t xml:space="preserve">wide-ranging challenges that our </w:t>
            </w:r>
            <w:r w:rsidR="005926C9">
              <w:t>pupil</w:t>
            </w:r>
            <w:r>
              <w:t xml:space="preserve">s may face </w:t>
            </w:r>
            <w:r w:rsidR="0073774A">
              <w:t>are</w:t>
            </w:r>
            <w:r>
              <w:t xml:space="preserve"> not </w:t>
            </w:r>
            <w:r w:rsidR="00702BE4">
              <w:t>simply</w:t>
            </w:r>
            <w:r>
              <w:t xml:space="preserve"> </w:t>
            </w:r>
            <w:r w:rsidR="00702BE4">
              <w:t>economic</w:t>
            </w:r>
            <w:r>
              <w:t xml:space="preserve"> disadvanta</w:t>
            </w:r>
            <w:r w:rsidR="00702BE4">
              <w:t>ge</w:t>
            </w:r>
            <w:r>
              <w:t xml:space="preserve">. </w:t>
            </w:r>
            <w:r w:rsidR="002B6B3A">
              <w:t>Individual c</w:t>
            </w:r>
            <w:r>
              <w:t xml:space="preserve">ontext is important to us and knowing our </w:t>
            </w:r>
            <w:r w:rsidR="005926C9">
              <w:t>pupil</w:t>
            </w:r>
            <w:r>
              <w:t xml:space="preserve"> population and responding to their changing needs is key.</w:t>
            </w:r>
          </w:p>
          <w:p w14:paraId="7A3D2380" w14:textId="09CF60C6" w:rsidR="00A12506" w:rsidRDefault="000C124F" w:rsidP="000C124F">
            <w:r>
              <w:t xml:space="preserve">We </w:t>
            </w:r>
            <w:r w:rsidR="00702BE4">
              <w:t xml:space="preserve">aim to be </w:t>
            </w:r>
            <w:r>
              <w:t xml:space="preserve">open and transparent with our parents about the Pupil Premium and our work with our </w:t>
            </w:r>
            <w:r w:rsidR="005926C9">
              <w:t>pupil</w:t>
            </w:r>
            <w:r>
              <w:t xml:space="preserve">s and </w:t>
            </w:r>
            <w:r w:rsidR="00777B65">
              <w:t xml:space="preserve">recognise that </w:t>
            </w:r>
            <w:r>
              <w:t>effective and successful parental engagement is a key thread that runs through our work</w:t>
            </w:r>
            <w:r w:rsidR="00777B65">
              <w:t>.</w:t>
            </w:r>
          </w:p>
        </w:tc>
      </w:tr>
    </w:tbl>
    <w:p w14:paraId="7FFB77BB" w14:textId="77777777" w:rsidR="00A12506" w:rsidRPr="00A12506" w:rsidRDefault="00A12506" w:rsidP="00A12506"/>
    <w:p w14:paraId="3BF07611" w14:textId="77777777" w:rsidR="00B50616" w:rsidRDefault="00B50616">
      <w:pPr>
        <w:suppressAutoHyphens w:val="0"/>
        <w:spacing w:after="0" w:line="240" w:lineRule="auto"/>
        <w:rPr>
          <w:b/>
          <w:color w:val="104F75"/>
          <w:sz w:val="32"/>
          <w:szCs w:val="32"/>
        </w:rPr>
      </w:pPr>
      <w:r>
        <w:br w:type="page"/>
      </w:r>
    </w:p>
    <w:p w14:paraId="2A7D54EB" w14:textId="2B5D78CF" w:rsidR="00E66558" w:rsidRDefault="009D71E8" w:rsidP="002F3506">
      <w:pPr>
        <w:pStyle w:val="Heading2"/>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7A1DFBC" w:rsidR="00E66558" w:rsidRPr="005F266F" w:rsidRDefault="00ED6EB4" w:rsidP="00957A4C">
            <w:pPr>
              <w:suppressAutoHyphens w:val="0"/>
              <w:autoSpaceDN/>
              <w:spacing w:before="60" w:line="240" w:lineRule="auto"/>
              <w:ind w:left="35" w:right="57"/>
              <w:rPr>
                <w:rFonts w:cs="Arial"/>
                <w:b/>
                <w:bCs/>
                <w:color w:val="auto"/>
                <w:sz w:val="22"/>
                <w:szCs w:val="22"/>
              </w:rPr>
            </w:pPr>
            <w:r>
              <w:rPr>
                <w:rFonts w:cs="Arial"/>
                <w:color w:val="auto"/>
                <w:sz w:val="22"/>
                <w:szCs w:val="22"/>
              </w:rPr>
              <w:t>D</w:t>
            </w:r>
            <w:r w:rsidR="00083D53" w:rsidRPr="00F22B10">
              <w:rPr>
                <w:rFonts w:cs="Arial"/>
                <w:color w:val="auto"/>
                <w:sz w:val="22"/>
                <w:szCs w:val="22"/>
              </w:rPr>
              <w:t xml:space="preserve">iscussions with pupils and families suggest that the education and wellbeing of many of our disadvantaged pupils have been </w:t>
            </w:r>
            <w:r w:rsidR="005E4C88">
              <w:rPr>
                <w:rFonts w:cs="Arial"/>
                <w:color w:val="auto"/>
                <w:sz w:val="22"/>
                <w:szCs w:val="22"/>
              </w:rPr>
              <w:t xml:space="preserve">further </w:t>
            </w:r>
            <w:r w:rsidR="00083D53" w:rsidRPr="00F22B10">
              <w:rPr>
                <w:rFonts w:cs="Arial"/>
                <w:color w:val="auto"/>
                <w:sz w:val="22"/>
                <w:szCs w:val="22"/>
              </w:rPr>
              <w:t xml:space="preserve">impacted by </w:t>
            </w:r>
            <w:r>
              <w:rPr>
                <w:rFonts w:cs="Arial"/>
                <w:color w:val="auto"/>
                <w:sz w:val="22"/>
                <w:szCs w:val="22"/>
              </w:rPr>
              <w:t xml:space="preserve">the </w:t>
            </w:r>
            <w:r w:rsidR="008B245D">
              <w:rPr>
                <w:rFonts w:cs="Arial"/>
                <w:color w:val="auto"/>
                <w:sz w:val="22"/>
                <w:szCs w:val="22"/>
              </w:rPr>
              <w:t>cost-of-living</w:t>
            </w:r>
            <w:r>
              <w:rPr>
                <w:rFonts w:cs="Arial"/>
                <w:color w:val="auto"/>
                <w:sz w:val="22"/>
                <w:szCs w:val="22"/>
              </w:rPr>
              <w:t xml:space="preserve"> crisis</w:t>
            </w:r>
            <w:r w:rsidR="002F5E4D">
              <w:rPr>
                <w:rFonts w:cs="Arial"/>
                <w:color w:val="auto"/>
                <w:sz w:val="22"/>
                <w:szCs w:val="22"/>
              </w:rPr>
              <w:t xml:space="preserve"> and consequent financial pressure</w:t>
            </w:r>
            <w:r w:rsidR="008B245D">
              <w:rPr>
                <w:rFonts w:cs="Arial"/>
                <w:color w:val="auto"/>
                <w:sz w:val="22"/>
                <w:szCs w:val="22"/>
              </w:rPr>
              <w:t>s</w:t>
            </w:r>
            <w:r w:rsidR="00083D53" w:rsidRPr="00F22B10">
              <w:rPr>
                <w:rFonts w:cs="Arial"/>
                <w:color w:val="auto"/>
                <w:sz w:val="22"/>
                <w:szCs w:val="22"/>
              </w:rPr>
              <w:t>. These findings are backed up by several national studies.</w:t>
            </w:r>
            <w:r w:rsidR="007520D2">
              <w:rPr>
                <w:rFonts w:cs="Arial"/>
                <w:color w:val="auto"/>
                <w:sz w:val="22"/>
                <w:szCs w:val="22"/>
              </w:rPr>
              <w:t xml:space="preserve"> E</w:t>
            </w:r>
            <w:r w:rsidR="005F266F">
              <w:rPr>
                <w:rFonts w:cs="Arial"/>
                <w:color w:val="auto"/>
                <w:sz w:val="22"/>
                <w:szCs w:val="22"/>
              </w:rPr>
              <w:t>vidence</w:t>
            </w:r>
            <w:r w:rsidR="00526010">
              <w:rPr>
                <w:rFonts w:cs="Arial"/>
                <w:color w:val="auto"/>
                <w:sz w:val="22"/>
                <w:szCs w:val="22"/>
              </w:rPr>
              <w:t>d</w:t>
            </w:r>
            <w:r w:rsidR="005F266F">
              <w:rPr>
                <w:rFonts w:cs="Arial"/>
                <w:color w:val="auto"/>
                <w:sz w:val="22"/>
                <w:szCs w:val="22"/>
              </w:rPr>
              <w:t xml:space="preserve"> by our internal </w:t>
            </w:r>
            <w:r w:rsidR="005F266F" w:rsidRPr="00957A4C">
              <w:rPr>
                <w:rFonts w:cs="Arial"/>
                <w:color w:val="auto"/>
                <w:sz w:val="22"/>
                <w:szCs w:val="22"/>
              </w:rPr>
              <w:t>tracking data</w:t>
            </w:r>
            <w:r w:rsidR="000E6E3A" w:rsidRPr="00957A4C">
              <w:rPr>
                <w:rFonts w:cs="Arial"/>
                <w:color w:val="auto"/>
                <w:sz w:val="22"/>
                <w:szCs w:val="22"/>
              </w:rPr>
              <w:t>,</w:t>
            </w:r>
            <w:r w:rsidR="005F266F" w:rsidRPr="00957A4C">
              <w:rPr>
                <w:rFonts w:cs="Arial"/>
                <w:color w:val="auto"/>
                <w:sz w:val="22"/>
                <w:szCs w:val="22"/>
              </w:rPr>
              <w:t xml:space="preserve"> </w:t>
            </w:r>
            <w:r w:rsidR="007520D2" w:rsidRPr="00957A4C">
              <w:rPr>
                <w:rFonts w:cs="Arial"/>
                <w:color w:val="auto"/>
                <w:sz w:val="22"/>
                <w:szCs w:val="22"/>
              </w:rPr>
              <w:t xml:space="preserve">financial constraints on disadvantaged pupils’ families </w:t>
            </w:r>
            <w:proofErr w:type="gramStart"/>
            <w:r w:rsidR="007520D2" w:rsidRPr="00957A4C">
              <w:rPr>
                <w:rFonts w:cs="Arial"/>
                <w:color w:val="auto"/>
                <w:sz w:val="22"/>
                <w:szCs w:val="22"/>
              </w:rPr>
              <w:t>has</w:t>
            </w:r>
            <w:proofErr w:type="gramEnd"/>
            <w:r w:rsidR="007520D2" w:rsidRPr="00957A4C">
              <w:rPr>
                <w:rFonts w:cs="Arial"/>
                <w:color w:val="auto"/>
                <w:sz w:val="22"/>
                <w:szCs w:val="22"/>
              </w:rPr>
              <w:t xml:space="preserve"> </w:t>
            </w:r>
            <w:proofErr w:type="spellStart"/>
            <w:r w:rsidR="007520D2" w:rsidRPr="00957A4C">
              <w:rPr>
                <w:rFonts w:cs="Arial"/>
                <w:color w:val="auto"/>
                <w:sz w:val="22"/>
                <w:szCs w:val="22"/>
              </w:rPr>
              <w:t>lead</w:t>
            </w:r>
            <w:proofErr w:type="spellEnd"/>
            <w:r w:rsidR="007520D2" w:rsidRPr="00957A4C">
              <w:rPr>
                <w:rFonts w:cs="Arial"/>
                <w:color w:val="auto"/>
                <w:sz w:val="22"/>
                <w:szCs w:val="22"/>
              </w:rPr>
              <w:t xml:space="preserve"> to</w:t>
            </w:r>
            <w:r w:rsidR="00957A4C">
              <w:rPr>
                <w:rFonts w:cs="Arial"/>
                <w:color w:val="auto"/>
                <w:sz w:val="22"/>
                <w:szCs w:val="22"/>
              </w:rPr>
              <w:t xml:space="preserve"> </w:t>
            </w:r>
            <w:r w:rsidR="002B6774" w:rsidRPr="00957A4C">
              <w:rPr>
                <w:rFonts w:cs="Arial"/>
                <w:color w:val="auto"/>
                <w:sz w:val="22"/>
                <w:szCs w:val="22"/>
              </w:rPr>
              <w:t>curriculum coverage, knowledge, and ac</w:t>
            </w:r>
            <w:r w:rsidR="004260F1" w:rsidRPr="00957A4C">
              <w:rPr>
                <w:rFonts w:cs="Arial"/>
                <w:color w:val="auto"/>
                <w:sz w:val="22"/>
                <w:szCs w:val="22"/>
              </w:rPr>
              <w:t xml:space="preserve">hievement gaps in </w:t>
            </w:r>
            <w:r w:rsidR="000D181E" w:rsidRPr="00957A4C">
              <w:rPr>
                <w:rFonts w:cs="Arial"/>
                <w:color w:val="auto"/>
                <w:sz w:val="22"/>
                <w:szCs w:val="22"/>
              </w:rPr>
              <w:t>most</w:t>
            </w:r>
            <w:r w:rsidR="004260F1" w:rsidRPr="00957A4C">
              <w:rPr>
                <w:rFonts w:cs="Arial"/>
                <w:color w:val="auto"/>
                <w:sz w:val="22"/>
                <w:szCs w:val="22"/>
              </w:rPr>
              <w:t xml:space="preserve"> year groups</w:t>
            </w:r>
            <w:r w:rsidR="00BB41D4" w:rsidRPr="00957A4C">
              <w:rPr>
                <w:rFonts w:cs="Arial"/>
                <w:color w:val="auto"/>
                <w:sz w:val="22"/>
                <w:szCs w:val="22"/>
              </w:rPr>
              <w:t>.</w:t>
            </w:r>
            <w:r w:rsidR="002B6774" w:rsidRPr="00957A4C">
              <w:rPr>
                <w:rFonts w:cs="Arial"/>
                <w:b/>
                <w:bCs/>
                <w:color w:val="auto"/>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4A8E47F3" w:rsidR="00BC6F14" w:rsidRPr="00E72B0C" w:rsidRDefault="00D3316C" w:rsidP="00957A4C">
            <w:pPr>
              <w:pStyle w:val="TableRowCentered"/>
              <w:ind w:left="0"/>
              <w:jc w:val="left"/>
              <w:rPr>
                <w:b/>
                <w:bCs/>
                <w:sz w:val="22"/>
                <w:szCs w:val="22"/>
              </w:rPr>
            </w:pPr>
            <w:r w:rsidRPr="002F3506">
              <w:rPr>
                <w:sz w:val="22"/>
                <w:szCs w:val="22"/>
              </w:rPr>
              <w:t>Assessments, observations, and discussion with KS3 pupils</w:t>
            </w:r>
            <w:r w:rsidR="004A5DC3">
              <w:rPr>
                <w:sz w:val="22"/>
                <w:szCs w:val="22"/>
              </w:rPr>
              <w:t>,</w:t>
            </w:r>
            <w:r w:rsidRPr="002F3506">
              <w:rPr>
                <w:sz w:val="22"/>
                <w:szCs w:val="22"/>
              </w:rPr>
              <w:t xml:space="preserve"> </w:t>
            </w:r>
            <w:r w:rsidR="00DE4FB0">
              <w:rPr>
                <w:sz w:val="22"/>
                <w:szCs w:val="22"/>
              </w:rPr>
              <w:t>provide</w:t>
            </w:r>
            <w:r w:rsidR="004A5DC3">
              <w:rPr>
                <w:sz w:val="22"/>
                <w:szCs w:val="22"/>
              </w:rPr>
              <w:t xml:space="preserve"> </w:t>
            </w:r>
            <w:r w:rsidRPr="002F3506">
              <w:rPr>
                <w:sz w:val="22"/>
                <w:szCs w:val="22"/>
              </w:rPr>
              <w:t xml:space="preserve">evidence that disadvantaged pupils have lower levels of reading </w:t>
            </w:r>
            <w:r w:rsidR="0071541C" w:rsidRPr="002F3506">
              <w:rPr>
                <w:sz w:val="22"/>
                <w:szCs w:val="22"/>
              </w:rPr>
              <w:t>comprehension</w:t>
            </w:r>
            <w:r w:rsidRPr="002F3506">
              <w:rPr>
                <w:sz w:val="22"/>
                <w:szCs w:val="22"/>
              </w:rPr>
              <w:t xml:space="preserve"> than their peers.</w:t>
            </w:r>
            <w:r w:rsidR="00BC6F14" w:rsidRPr="002F3506">
              <w:rPr>
                <w:sz w:val="22"/>
                <w:szCs w:val="22"/>
              </w:rPr>
              <w:t xml:space="preserve"> </w:t>
            </w:r>
            <w:r w:rsidR="00B86479">
              <w:rPr>
                <w:sz w:val="22"/>
                <w:szCs w:val="22"/>
              </w:rPr>
              <w:t xml:space="preserve">In the most recent intake for which we have data, the average reading age of </w:t>
            </w:r>
            <w:r w:rsidR="009446F3">
              <w:rPr>
                <w:sz w:val="22"/>
                <w:szCs w:val="22"/>
              </w:rPr>
              <w:t>disadvantaged</w:t>
            </w:r>
            <w:r w:rsidR="00B86479">
              <w:rPr>
                <w:sz w:val="22"/>
                <w:szCs w:val="22"/>
              </w:rPr>
              <w:t xml:space="preserve"> </w:t>
            </w:r>
            <w:r w:rsidR="00B86479" w:rsidRPr="00181E5B">
              <w:rPr>
                <w:color w:val="000000" w:themeColor="text1"/>
                <w:sz w:val="22"/>
                <w:szCs w:val="22"/>
              </w:rPr>
              <w:t xml:space="preserve">pupils is </w:t>
            </w:r>
            <w:r w:rsidR="00BD6DC4" w:rsidRPr="00181E5B">
              <w:rPr>
                <w:color w:val="000000" w:themeColor="text1"/>
                <w:sz w:val="22"/>
                <w:szCs w:val="22"/>
              </w:rPr>
              <w:t>11y 8.5m</w:t>
            </w:r>
            <w:r w:rsidR="00B86479" w:rsidRPr="00181E5B">
              <w:rPr>
                <w:color w:val="000000" w:themeColor="text1"/>
                <w:sz w:val="22"/>
                <w:szCs w:val="22"/>
              </w:rPr>
              <w:t xml:space="preserve">, as compared to </w:t>
            </w:r>
            <w:r w:rsidR="00773C43" w:rsidRPr="00181E5B">
              <w:rPr>
                <w:color w:val="000000" w:themeColor="text1"/>
                <w:sz w:val="22"/>
                <w:szCs w:val="22"/>
              </w:rPr>
              <w:t>12y 8m</w:t>
            </w:r>
            <w:r w:rsidR="00836448" w:rsidRPr="00181E5B">
              <w:rPr>
                <w:color w:val="000000" w:themeColor="text1"/>
                <w:sz w:val="22"/>
                <w:szCs w:val="22"/>
              </w:rPr>
              <w:t xml:space="preserve"> </w:t>
            </w:r>
            <w:r w:rsidR="009446F3" w:rsidRPr="00181E5B">
              <w:rPr>
                <w:color w:val="000000" w:themeColor="text1"/>
                <w:sz w:val="22"/>
                <w:szCs w:val="22"/>
              </w:rPr>
              <w:t xml:space="preserve">for </w:t>
            </w:r>
            <w:r w:rsidR="00B86479">
              <w:rPr>
                <w:sz w:val="22"/>
                <w:szCs w:val="22"/>
              </w:rPr>
              <w:t>other pupils</w:t>
            </w:r>
            <w:r w:rsidR="009446F3">
              <w:rPr>
                <w:sz w:val="22"/>
                <w:szCs w:val="22"/>
              </w:rPr>
              <w:t>. It is our observation that</w:t>
            </w:r>
            <w:r w:rsidR="00B86479">
              <w:rPr>
                <w:sz w:val="22"/>
                <w:szCs w:val="22"/>
              </w:rPr>
              <w:t xml:space="preserve"> </w:t>
            </w:r>
            <w:r w:rsidR="00BC6F14" w:rsidRPr="00957A4C">
              <w:rPr>
                <w:color w:val="auto"/>
                <w:sz w:val="22"/>
                <w:szCs w:val="22"/>
              </w:rPr>
              <w:t>lower reading comprehension negatively impacts on disadvantaged pupils’ ability to access the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0FD10F48" w:rsidR="000D181E" w:rsidRPr="00E72B0C" w:rsidRDefault="00D533AB" w:rsidP="00957A4C">
            <w:pPr>
              <w:pStyle w:val="TableRowCentered"/>
              <w:ind w:left="0"/>
              <w:jc w:val="left"/>
              <w:rPr>
                <w:b/>
                <w:bCs/>
                <w:sz w:val="22"/>
                <w:szCs w:val="22"/>
              </w:rPr>
            </w:pPr>
            <w:r w:rsidRPr="002F3506">
              <w:rPr>
                <w:sz w:val="22"/>
                <w:szCs w:val="22"/>
              </w:rPr>
              <w:t>Although we have robust and thorough attendance procedures in place for all pupils, our attendance data indicates that there is a gap between disadvantaged and other pupils’ attendance</w:t>
            </w:r>
            <w:r w:rsidR="003A74B3">
              <w:rPr>
                <w:sz w:val="22"/>
                <w:szCs w:val="22"/>
              </w:rPr>
              <w:t xml:space="preserve">. </w:t>
            </w:r>
            <w:r w:rsidR="00E72B0C">
              <w:rPr>
                <w:sz w:val="22"/>
                <w:szCs w:val="22"/>
              </w:rPr>
              <w:t>It is probable that this</w:t>
            </w:r>
            <w:r w:rsidR="00957A4C">
              <w:rPr>
                <w:sz w:val="22"/>
                <w:szCs w:val="22"/>
              </w:rPr>
              <w:t xml:space="preserve"> </w:t>
            </w:r>
            <w:r w:rsidRPr="00957A4C">
              <w:rPr>
                <w:color w:val="auto"/>
                <w:sz w:val="22"/>
                <w:szCs w:val="22"/>
              </w:rPr>
              <w:t>lower attendance is contributing towards the achievement gaps noted above</w:t>
            </w:r>
            <w:r w:rsidR="00E72B0C" w:rsidRPr="00957A4C">
              <w:rPr>
                <w:color w:val="auto"/>
                <w:sz w:val="22"/>
                <w:szCs w:val="22"/>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EC2D7" w14:textId="25D0BC1E" w:rsidR="00D629B7" w:rsidRPr="00D629B7" w:rsidRDefault="002F3506" w:rsidP="00D629B7">
            <w:pPr>
              <w:suppressAutoHyphens w:val="0"/>
              <w:autoSpaceDN/>
              <w:spacing w:before="60" w:line="240" w:lineRule="auto"/>
              <w:ind w:left="35" w:right="57"/>
              <w:rPr>
                <w:color w:val="auto"/>
                <w:sz w:val="22"/>
                <w:szCs w:val="22"/>
              </w:rPr>
            </w:pPr>
            <w:r w:rsidRPr="002F3506">
              <w:rPr>
                <w:rFonts w:cs="Arial"/>
                <w:iCs/>
                <w:color w:val="auto"/>
                <w:sz w:val="22"/>
                <w:szCs w:val="22"/>
                <w:lang w:val="en-US"/>
              </w:rPr>
              <w:t>Our wellbeing survey</w:t>
            </w:r>
            <w:r>
              <w:rPr>
                <w:rFonts w:cs="Arial"/>
                <w:iCs/>
                <w:color w:val="auto"/>
                <w:sz w:val="22"/>
                <w:szCs w:val="22"/>
                <w:lang w:val="en-US"/>
              </w:rPr>
              <w:t>s</w:t>
            </w:r>
            <w:r w:rsidRPr="002F3506">
              <w:rPr>
                <w:rFonts w:cs="Arial"/>
                <w:iCs/>
                <w:color w:val="auto"/>
                <w:sz w:val="22"/>
                <w:szCs w:val="22"/>
                <w:lang w:val="en-US"/>
              </w:rPr>
              <w:t xml:space="preserve">, observations and discussions with </w:t>
            </w:r>
            <w:r w:rsidR="007F739A">
              <w:rPr>
                <w:rFonts w:cs="Arial"/>
                <w:iCs/>
                <w:color w:val="auto"/>
                <w:sz w:val="22"/>
                <w:szCs w:val="22"/>
                <w:lang w:val="en-US"/>
              </w:rPr>
              <w:t>students</w:t>
            </w:r>
            <w:r w:rsidRPr="002F3506">
              <w:rPr>
                <w:rFonts w:cs="Arial"/>
                <w:iCs/>
                <w:color w:val="auto"/>
                <w:sz w:val="22"/>
                <w:szCs w:val="22"/>
                <w:lang w:val="en-US"/>
              </w:rPr>
              <w:t xml:space="preserve"> and families have identified social and emotional issues for many pupils, such as</w:t>
            </w:r>
            <w:r w:rsidRPr="002F3506">
              <w:rPr>
                <w:color w:val="auto"/>
                <w:sz w:val="22"/>
                <w:szCs w:val="22"/>
              </w:rPr>
              <w:t xml:space="preserve"> anxiety, depression (diagnosed by medical professionals) and low self-esteem. This is partly driven by concern about catching up lost learning and </w:t>
            </w:r>
            <w:r w:rsidR="00E62B39">
              <w:rPr>
                <w:color w:val="auto"/>
                <w:sz w:val="22"/>
                <w:szCs w:val="22"/>
              </w:rPr>
              <w:t xml:space="preserve">future </w:t>
            </w:r>
            <w:r w:rsidRPr="002F3506">
              <w:rPr>
                <w:color w:val="auto"/>
                <w:sz w:val="22"/>
                <w:szCs w:val="22"/>
              </w:rPr>
              <w:t>exams</w:t>
            </w:r>
            <w:r w:rsidR="00E62B39">
              <w:rPr>
                <w:color w:val="auto"/>
                <w:sz w:val="22"/>
                <w:szCs w:val="22"/>
              </w:rPr>
              <w:t xml:space="preserve"> </w:t>
            </w:r>
            <w:r w:rsidR="004A3FC3" w:rsidRPr="002F3506">
              <w:rPr>
                <w:color w:val="auto"/>
                <w:sz w:val="22"/>
                <w:szCs w:val="22"/>
              </w:rPr>
              <w:t>prospects</w:t>
            </w:r>
            <w:r w:rsidR="00E62B39">
              <w:rPr>
                <w:color w:val="auto"/>
                <w:sz w:val="22"/>
                <w:szCs w:val="22"/>
              </w:rPr>
              <w:t>.</w:t>
            </w:r>
          </w:p>
          <w:p w14:paraId="2A7D54FA" w14:textId="06242B0A" w:rsidR="00E66558" w:rsidRPr="00F10A9A" w:rsidRDefault="00815F50" w:rsidP="00957A4C">
            <w:pPr>
              <w:suppressAutoHyphens w:val="0"/>
              <w:autoSpaceDN/>
              <w:spacing w:before="60" w:line="240" w:lineRule="auto"/>
              <w:ind w:left="35" w:right="57"/>
              <w:rPr>
                <w:b/>
                <w:bCs/>
                <w:color w:val="auto"/>
                <w:sz w:val="22"/>
                <w:szCs w:val="22"/>
              </w:rPr>
            </w:pPr>
            <w:r w:rsidRPr="004A3FC3">
              <w:rPr>
                <w:rFonts w:cs="Arial"/>
                <w:iCs/>
                <w:color w:val="000000" w:themeColor="text1"/>
                <w:sz w:val="22"/>
                <w:szCs w:val="22"/>
                <w:lang w:val="en-US"/>
              </w:rPr>
              <w:t>M</w:t>
            </w:r>
            <w:r w:rsidR="000D17FA" w:rsidRPr="004A3FC3">
              <w:rPr>
                <w:rFonts w:cs="Arial"/>
                <w:iCs/>
                <w:color w:val="000000" w:themeColor="text1"/>
                <w:sz w:val="22"/>
                <w:szCs w:val="22"/>
                <w:lang w:val="en-US"/>
              </w:rPr>
              <w:t xml:space="preserve">any </w:t>
            </w:r>
            <w:r w:rsidRPr="004A3FC3">
              <w:rPr>
                <w:rFonts w:cs="Arial"/>
                <w:iCs/>
                <w:color w:val="000000" w:themeColor="text1"/>
                <w:sz w:val="22"/>
                <w:szCs w:val="22"/>
                <w:lang w:val="en-US"/>
              </w:rPr>
              <w:t xml:space="preserve">disadvantaged </w:t>
            </w:r>
            <w:r w:rsidR="005B3B1D">
              <w:rPr>
                <w:rFonts w:cs="Arial"/>
                <w:iCs/>
                <w:color w:val="000000" w:themeColor="text1"/>
                <w:sz w:val="22"/>
                <w:szCs w:val="22"/>
                <w:lang w:val="en-US"/>
              </w:rPr>
              <w:t>student</w:t>
            </w:r>
            <w:r w:rsidRPr="004A3FC3">
              <w:rPr>
                <w:rFonts w:cs="Arial"/>
                <w:iCs/>
                <w:color w:val="000000" w:themeColor="text1"/>
                <w:sz w:val="22"/>
                <w:szCs w:val="22"/>
                <w:lang w:val="en-US"/>
              </w:rPr>
              <w:t xml:space="preserve">s </w:t>
            </w:r>
            <w:r w:rsidR="000D17FA" w:rsidRPr="004A3FC3">
              <w:rPr>
                <w:rFonts w:cs="Arial"/>
                <w:iCs/>
                <w:color w:val="000000" w:themeColor="text1"/>
                <w:sz w:val="22"/>
                <w:szCs w:val="22"/>
                <w:lang w:val="en-US"/>
              </w:rPr>
              <w:t xml:space="preserve">come from backgrounds with </w:t>
            </w:r>
            <w:r w:rsidR="00EB3119" w:rsidRPr="004A3FC3">
              <w:rPr>
                <w:rFonts w:cs="Arial"/>
                <w:iCs/>
                <w:color w:val="000000" w:themeColor="text1"/>
                <w:sz w:val="22"/>
                <w:szCs w:val="22"/>
                <w:lang w:val="en-US"/>
              </w:rPr>
              <w:t xml:space="preserve">multifaceted social issues, </w:t>
            </w:r>
            <w:r w:rsidR="00711A2F" w:rsidRPr="004A3FC3">
              <w:rPr>
                <w:rFonts w:cs="Arial"/>
                <w:iCs/>
                <w:color w:val="000000" w:themeColor="text1"/>
                <w:sz w:val="22"/>
                <w:szCs w:val="22"/>
                <w:lang w:val="en-US"/>
              </w:rPr>
              <w:t>insufficient support networks, in additional to lower financial and material resource</w:t>
            </w:r>
            <w:r w:rsidRPr="004A3FC3">
              <w:rPr>
                <w:rFonts w:cs="Arial"/>
                <w:iCs/>
                <w:color w:val="000000" w:themeColor="text1"/>
                <w:sz w:val="22"/>
                <w:szCs w:val="22"/>
                <w:lang w:val="en-US"/>
              </w:rPr>
              <w:t xml:space="preserve">, </w:t>
            </w:r>
            <w:r w:rsidR="008574DB">
              <w:rPr>
                <w:rFonts w:cs="Arial"/>
                <w:iCs/>
                <w:color w:val="000000" w:themeColor="text1"/>
                <w:sz w:val="22"/>
                <w:szCs w:val="22"/>
                <w:lang w:val="en-US"/>
              </w:rPr>
              <w:t>meaning that</w:t>
            </w:r>
            <w:r w:rsidRPr="004A3FC3">
              <w:rPr>
                <w:rFonts w:cs="Arial"/>
                <w:iCs/>
                <w:color w:val="000000" w:themeColor="text1"/>
                <w:sz w:val="22"/>
                <w:szCs w:val="22"/>
                <w:lang w:val="en-US"/>
              </w:rPr>
              <w:t xml:space="preserve"> these </w:t>
            </w:r>
            <w:r w:rsidR="00F10A9A" w:rsidRPr="00957A4C">
              <w:rPr>
                <w:rFonts w:cs="Arial"/>
                <w:iCs/>
                <w:color w:val="auto"/>
                <w:sz w:val="22"/>
                <w:szCs w:val="22"/>
                <w:lang w:val="en-US"/>
              </w:rPr>
              <w:t xml:space="preserve">social </w:t>
            </w:r>
            <w:r w:rsidRPr="00957A4C">
              <w:rPr>
                <w:rFonts w:cs="Arial"/>
                <w:iCs/>
                <w:color w:val="auto"/>
                <w:sz w:val="22"/>
                <w:szCs w:val="22"/>
                <w:lang w:val="en-US"/>
              </w:rPr>
              <w:t>challenges disproportionately affect the wellbeing of disadvantaged pupils.</w:t>
            </w:r>
          </w:p>
        </w:tc>
      </w:tr>
      <w:tr w:rsidR="007F739A" w14:paraId="6904F49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0ABA4" w14:textId="7E29405D" w:rsidR="007F739A" w:rsidRDefault="007F739A">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0378A" w14:textId="2D641004" w:rsidR="007F739A" w:rsidRPr="00722A3A" w:rsidRDefault="007F739A" w:rsidP="00D629B7">
            <w:pPr>
              <w:suppressAutoHyphens w:val="0"/>
              <w:autoSpaceDN/>
              <w:spacing w:before="60" w:line="240" w:lineRule="auto"/>
              <w:ind w:left="35" w:right="57"/>
              <w:rPr>
                <w:rFonts w:cs="Arial"/>
                <w:iCs/>
                <w:color w:val="auto"/>
                <w:sz w:val="22"/>
                <w:szCs w:val="22"/>
                <w:lang w:val="en-US"/>
              </w:rPr>
            </w:pPr>
            <w:r w:rsidRPr="00722A3A">
              <w:rPr>
                <w:rFonts w:cs="Arial"/>
                <w:iCs/>
                <w:color w:val="auto"/>
                <w:sz w:val="22"/>
                <w:szCs w:val="22"/>
                <w:lang w:val="en-US"/>
              </w:rPr>
              <w:t xml:space="preserve">Student voice and feedback from </w:t>
            </w:r>
            <w:r w:rsidR="00E23BBF" w:rsidRPr="00722A3A">
              <w:rPr>
                <w:rFonts w:cs="Arial"/>
                <w:iCs/>
                <w:color w:val="auto"/>
                <w:sz w:val="22"/>
                <w:szCs w:val="22"/>
                <w:lang w:val="en-US"/>
              </w:rPr>
              <w:t xml:space="preserve">lessons </w:t>
            </w:r>
            <w:r w:rsidRPr="00722A3A">
              <w:rPr>
                <w:rFonts w:cs="Arial"/>
                <w:iCs/>
                <w:color w:val="auto"/>
                <w:sz w:val="22"/>
                <w:szCs w:val="22"/>
                <w:lang w:val="en-US"/>
              </w:rPr>
              <w:t xml:space="preserve">have </w:t>
            </w:r>
            <w:r w:rsidR="00E23BBF" w:rsidRPr="00722A3A">
              <w:rPr>
                <w:rFonts w:cs="Arial"/>
                <w:iCs/>
                <w:color w:val="auto"/>
                <w:sz w:val="22"/>
                <w:szCs w:val="22"/>
                <w:lang w:val="en-US"/>
              </w:rPr>
              <w:t>demonstrated</w:t>
            </w:r>
            <w:r w:rsidR="005B3B1D" w:rsidRPr="00722A3A">
              <w:rPr>
                <w:rFonts w:cs="Arial"/>
                <w:iCs/>
                <w:color w:val="auto"/>
                <w:sz w:val="22"/>
                <w:szCs w:val="22"/>
                <w:lang w:val="en-US"/>
              </w:rPr>
              <w:t xml:space="preserve"> that many students lack the </w:t>
            </w:r>
            <w:r w:rsidR="000E29C1" w:rsidRPr="00722A3A">
              <w:rPr>
                <w:color w:val="auto"/>
                <w:sz w:val="22"/>
                <w:szCs w:val="22"/>
              </w:rPr>
              <w:t>confidence</w:t>
            </w:r>
            <w:r w:rsidR="000B3ABB" w:rsidRPr="00722A3A">
              <w:rPr>
                <w:color w:val="auto"/>
                <w:sz w:val="22"/>
                <w:szCs w:val="22"/>
              </w:rPr>
              <w:t>, motivation, resilience and communication that are</w:t>
            </w:r>
            <w:r w:rsidR="00C0543A" w:rsidRPr="00722A3A">
              <w:rPr>
                <w:color w:val="auto"/>
                <w:sz w:val="22"/>
                <w:szCs w:val="22"/>
              </w:rPr>
              <w:t xml:space="preserve"> so</w:t>
            </w:r>
            <w:r w:rsidR="000B3ABB" w:rsidRPr="00722A3A">
              <w:rPr>
                <w:color w:val="auto"/>
                <w:sz w:val="22"/>
                <w:szCs w:val="22"/>
              </w:rPr>
              <w:t xml:space="preserve"> important for </w:t>
            </w:r>
            <w:r w:rsidR="00C0543A" w:rsidRPr="00722A3A">
              <w:rPr>
                <w:color w:val="auto"/>
                <w:sz w:val="22"/>
                <w:szCs w:val="22"/>
              </w:rPr>
              <w:t>their</w:t>
            </w:r>
            <w:r w:rsidR="000B3ABB" w:rsidRPr="00722A3A">
              <w:rPr>
                <w:color w:val="auto"/>
                <w:sz w:val="22"/>
                <w:szCs w:val="22"/>
              </w:rPr>
              <w:t xml:space="preserve"> success, both in school and in the workplace</w:t>
            </w:r>
          </w:p>
          <w:p w14:paraId="10856874" w14:textId="799AA1BF" w:rsidR="000D0451" w:rsidRPr="002F3506" w:rsidRDefault="00A56F8B" w:rsidP="00BF1B62">
            <w:pPr>
              <w:suppressAutoHyphens w:val="0"/>
              <w:autoSpaceDN/>
              <w:spacing w:before="60" w:line="240" w:lineRule="auto"/>
              <w:ind w:left="35" w:right="57"/>
              <w:rPr>
                <w:rFonts w:cs="Arial"/>
                <w:iCs/>
                <w:color w:val="auto"/>
                <w:sz w:val="22"/>
                <w:szCs w:val="22"/>
                <w:lang w:val="en-US"/>
              </w:rPr>
            </w:pPr>
            <w:r w:rsidRPr="00722A3A">
              <w:rPr>
                <w:rFonts w:cs="Arial"/>
                <w:iCs/>
                <w:color w:val="auto"/>
                <w:sz w:val="22"/>
                <w:szCs w:val="22"/>
                <w:lang w:val="en-US"/>
              </w:rPr>
              <w:t>Disadva</w:t>
            </w:r>
            <w:r w:rsidR="002D7883" w:rsidRPr="00722A3A">
              <w:rPr>
                <w:rFonts w:cs="Arial"/>
                <w:iCs/>
                <w:color w:val="auto"/>
                <w:sz w:val="22"/>
                <w:szCs w:val="22"/>
                <w:lang w:val="en-US"/>
              </w:rPr>
              <w:t xml:space="preserve">ntaged children are less likely to get involved </w:t>
            </w:r>
            <w:r w:rsidR="00680B6F" w:rsidRPr="00722A3A">
              <w:rPr>
                <w:rFonts w:cs="Arial"/>
                <w:iCs/>
                <w:color w:val="auto"/>
                <w:sz w:val="22"/>
                <w:szCs w:val="22"/>
                <w:lang w:val="en-US"/>
              </w:rPr>
              <w:t xml:space="preserve">in extra-curricular activities and </w:t>
            </w:r>
            <w:r w:rsidR="00BF0C2B" w:rsidRPr="00722A3A">
              <w:rPr>
                <w:rFonts w:cs="Arial"/>
                <w:iCs/>
                <w:color w:val="auto"/>
                <w:sz w:val="22"/>
                <w:szCs w:val="22"/>
                <w:lang w:val="en-US"/>
              </w:rPr>
              <w:t>the</w:t>
            </w:r>
            <w:r w:rsidR="002D7883" w:rsidRPr="00722A3A">
              <w:rPr>
                <w:rFonts w:cs="Arial"/>
                <w:iCs/>
                <w:color w:val="auto"/>
                <w:sz w:val="22"/>
                <w:szCs w:val="22"/>
                <w:lang w:val="en-US"/>
              </w:rPr>
              <w:t>y are</w:t>
            </w:r>
            <w:r w:rsidR="00AD3D52" w:rsidRPr="00722A3A">
              <w:rPr>
                <w:rFonts w:cs="Arial"/>
                <w:iCs/>
                <w:color w:val="auto"/>
                <w:sz w:val="22"/>
                <w:szCs w:val="22"/>
                <w:lang w:val="en-US"/>
              </w:rPr>
              <w:t xml:space="preserve"> more </w:t>
            </w:r>
            <w:r w:rsidR="00980EB6" w:rsidRPr="00722A3A">
              <w:rPr>
                <w:rFonts w:cs="Arial"/>
                <w:iCs/>
                <w:color w:val="auto"/>
                <w:sz w:val="22"/>
                <w:szCs w:val="22"/>
                <w:lang w:val="en-US"/>
              </w:rPr>
              <w:t>likel</w:t>
            </w:r>
            <w:r w:rsidR="00AD3D52" w:rsidRPr="00722A3A">
              <w:rPr>
                <w:rFonts w:cs="Arial"/>
                <w:iCs/>
                <w:color w:val="auto"/>
                <w:sz w:val="22"/>
                <w:szCs w:val="22"/>
                <w:lang w:val="en-US"/>
              </w:rPr>
              <w:t xml:space="preserve">y to </w:t>
            </w:r>
            <w:r w:rsidR="00980EB6" w:rsidRPr="00722A3A">
              <w:rPr>
                <w:rFonts w:cs="Arial"/>
                <w:iCs/>
                <w:color w:val="auto"/>
                <w:sz w:val="22"/>
                <w:szCs w:val="22"/>
                <w:lang w:val="en-US"/>
              </w:rPr>
              <w:t>hav</w:t>
            </w:r>
            <w:r w:rsidR="00AD3D52" w:rsidRPr="00722A3A">
              <w:rPr>
                <w:rFonts w:cs="Arial"/>
                <w:iCs/>
                <w:color w:val="auto"/>
                <w:sz w:val="22"/>
                <w:szCs w:val="22"/>
                <w:lang w:val="en-US"/>
              </w:rPr>
              <w:t>e</w:t>
            </w:r>
            <w:r w:rsidR="00980EB6" w:rsidRPr="00722A3A">
              <w:rPr>
                <w:rFonts w:cs="Arial"/>
                <w:iCs/>
                <w:color w:val="auto"/>
                <w:sz w:val="22"/>
                <w:szCs w:val="22"/>
                <w:lang w:val="en-US"/>
              </w:rPr>
              <w:t xml:space="preserve"> less we</w:t>
            </w:r>
            <w:r w:rsidR="000E29C1" w:rsidRPr="00722A3A">
              <w:rPr>
                <w:rFonts w:cs="Arial"/>
                <w:iCs/>
                <w:color w:val="auto"/>
                <w:sz w:val="22"/>
                <w:szCs w:val="22"/>
                <w:lang w:val="en-US"/>
              </w:rPr>
              <w:t>l</w:t>
            </w:r>
            <w:r w:rsidR="00980EB6" w:rsidRPr="00722A3A">
              <w:rPr>
                <w:rFonts w:cs="Arial"/>
                <w:iCs/>
                <w:color w:val="auto"/>
                <w:sz w:val="22"/>
                <w:szCs w:val="22"/>
                <w:lang w:val="en-US"/>
              </w:rPr>
              <w:t xml:space="preserve">l-developed skills such as </w:t>
            </w:r>
            <w:r w:rsidR="000E29C1" w:rsidRPr="00722A3A">
              <w:rPr>
                <w:rFonts w:cs="Arial"/>
                <w:iCs/>
                <w:color w:val="auto"/>
                <w:sz w:val="22"/>
                <w:szCs w:val="22"/>
                <w:lang w:val="en-US"/>
              </w:rPr>
              <w:t>l</w:t>
            </w:r>
            <w:proofErr w:type="spellStart"/>
            <w:r w:rsidR="000E29C1" w:rsidRPr="00722A3A">
              <w:rPr>
                <w:color w:val="auto"/>
                <w:sz w:val="22"/>
                <w:szCs w:val="22"/>
              </w:rPr>
              <w:t>istening</w:t>
            </w:r>
            <w:proofErr w:type="spellEnd"/>
            <w:r w:rsidR="00980EB6" w:rsidRPr="00722A3A">
              <w:rPr>
                <w:color w:val="auto"/>
                <w:sz w:val="22"/>
                <w:szCs w:val="22"/>
              </w:rPr>
              <w:t>, speaking, problem solving, creativity, staying positive, motivation, leadership and teamwork</w:t>
            </w:r>
            <w:r w:rsidR="00AD3D52" w:rsidRPr="00722A3A">
              <w:rPr>
                <w:color w:val="auto"/>
                <w:sz w:val="22"/>
                <w:szCs w:val="22"/>
              </w:rPr>
              <w:t>.</w:t>
            </w:r>
            <w:r w:rsidR="00BF1B62">
              <w:rPr>
                <w:color w:val="auto"/>
                <w:sz w:val="22"/>
                <w:szCs w:val="22"/>
              </w:rPr>
              <w:t xml:space="preserve">  </w:t>
            </w:r>
            <w:r w:rsidRPr="00957A4C">
              <w:rPr>
                <w:rFonts w:cs="Arial"/>
                <w:iCs/>
                <w:color w:val="auto"/>
                <w:sz w:val="22"/>
                <w:szCs w:val="22"/>
                <w:lang w:val="en-US"/>
              </w:rPr>
              <w:t>T</w:t>
            </w:r>
            <w:r w:rsidR="00430547" w:rsidRPr="00957A4C">
              <w:rPr>
                <w:rFonts w:cs="Arial"/>
                <w:iCs/>
                <w:color w:val="auto"/>
                <w:sz w:val="22"/>
                <w:szCs w:val="22"/>
                <w:lang w:val="en-US"/>
              </w:rPr>
              <w:t xml:space="preserve">he lack of life skills </w:t>
            </w:r>
            <w:r w:rsidR="00416D63" w:rsidRPr="00957A4C">
              <w:rPr>
                <w:rFonts w:cs="Arial"/>
                <w:iCs/>
                <w:color w:val="auto"/>
                <w:sz w:val="22"/>
                <w:szCs w:val="22"/>
                <w:lang w:val="en-US"/>
              </w:rPr>
              <w:t>inhibits students’ ability to excel in school and</w:t>
            </w:r>
            <w:r w:rsidR="000D0451" w:rsidRPr="00957A4C">
              <w:rPr>
                <w:rFonts w:cs="Arial"/>
                <w:iCs/>
                <w:color w:val="auto"/>
                <w:sz w:val="22"/>
                <w:szCs w:val="22"/>
                <w:lang w:val="en-US"/>
              </w:rPr>
              <w:t xml:space="preserve"> </w:t>
            </w:r>
            <w:r w:rsidR="00416D63" w:rsidRPr="00957A4C">
              <w:rPr>
                <w:rFonts w:cs="Arial"/>
                <w:iCs/>
                <w:color w:val="auto"/>
                <w:sz w:val="22"/>
                <w:szCs w:val="22"/>
                <w:lang w:val="en-US"/>
              </w:rPr>
              <w:t>later in adulthood</w:t>
            </w:r>
            <w:r w:rsidR="000D0451" w:rsidRPr="00957A4C">
              <w:rPr>
                <w:rFonts w:cs="Arial"/>
                <w:iCs/>
                <w:color w:val="auto"/>
                <w:sz w:val="22"/>
                <w:szCs w:val="22"/>
                <w:lang w:val="en-US"/>
              </w:rPr>
              <w:t>.</w:t>
            </w:r>
          </w:p>
        </w:tc>
      </w:tr>
    </w:tbl>
    <w:p w14:paraId="14443CAA" w14:textId="77777777" w:rsidR="00BF1B62" w:rsidRDefault="00BF1B62" w:rsidP="00BF1B62">
      <w:pPr>
        <w:pStyle w:val="Heading2"/>
        <w:spacing w:before="600"/>
      </w:pPr>
      <w:bookmarkStart w:id="16" w:name="_Toc443397160"/>
    </w:p>
    <w:p w14:paraId="2A7D54FF" w14:textId="3FCF718E" w:rsidR="00E66558" w:rsidRDefault="009D71E8" w:rsidP="00BF1B62">
      <w:pPr>
        <w:pStyle w:val="Heading2"/>
        <w:spacing w:before="600"/>
      </w:pPr>
      <w:r>
        <w:t xml:space="preserve">Intended outcomes </w:t>
      </w:r>
    </w:p>
    <w:p w14:paraId="2A7D5500" w14:textId="77777777" w:rsidR="00E66558" w:rsidRDefault="009D71E8" w:rsidP="00BF1B62">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823"/>
        <w:gridCol w:w="5663"/>
      </w:tblGrid>
      <w:tr w:rsidR="00E66558" w14:paraId="2A7D5503" w14:textId="77777777" w:rsidTr="006F4640">
        <w:tc>
          <w:tcPr>
            <w:tcW w:w="38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6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DF115C" w14:paraId="2A7D5506" w14:textId="77777777" w:rsidTr="006F4640">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47B56058" w:rsidR="00DF115C" w:rsidRPr="008E47AC" w:rsidRDefault="00DF115C" w:rsidP="00DF115C">
            <w:pPr>
              <w:pStyle w:val="TableRow"/>
              <w:rPr>
                <w:sz w:val="22"/>
                <w:szCs w:val="22"/>
              </w:rPr>
            </w:pPr>
            <w:r w:rsidRPr="008E47AC">
              <w:rPr>
                <w:iCs/>
                <w:color w:val="auto"/>
                <w:sz w:val="22"/>
                <w:szCs w:val="22"/>
              </w:rPr>
              <w:t xml:space="preserve">Improved attainment </w:t>
            </w:r>
            <w:r w:rsidR="00035780" w:rsidRPr="008E47AC">
              <w:rPr>
                <w:iCs/>
                <w:color w:val="auto"/>
                <w:sz w:val="22"/>
                <w:szCs w:val="22"/>
              </w:rPr>
              <w:t xml:space="preserve">and progress </w:t>
            </w:r>
            <w:r w:rsidRPr="008E47AC">
              <w:rPr>
                <w:iCs/>
                <w:color w:val="auto"/>
                <w:sz w:val="22"/>
                <w:szCs w:val="22"/>
              </w:rPr>
              <w:t>among disadvantaged pupils across the curriculum at the end of KS4, with a focus on EBacc subjects</w:t>
            </w:r>
            <w:r w:rsidR="00596DEA" w:rsidRPr="008E47AC">
              <w:rPr>
                <w:iCs/>
                <w:color w:val="auto"/>
                <w:sz w:val="22"/>
                <w:szCs w:val="22"/>
              </w:rPr>
              <w:t>.</w:t>
            </w:r>
          </w:p>
        </w:tc>
        <w:tc>
          <w:tcPr>
            <w:tcW w:w="5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A0D00" w14:textId="77777777" w:rsidR="00DF115C" w:rsidRPr="008E47AC" w:rsidRDefault="00596DEA" w:rsidP="00DF115C">
            <w:pPr>
              <w:pStyle w:val="TableRowCentered"/>
              <w:jc w:val="left"/>
              <w:rPr>
                <w:color w:val="auto"/>
                <w:sz w:val="22"/>
                <w:szCs w:val="22"/>
              </w:rPr>
            </w:pPr>
            <w:r w:rsidRPr="008E47AC">
              <w:rPr>
                <w:color w:val="auto"/>
                <w:sz w:val="22"/>
                <w:szCs w:val="22"/>
              </w:rPr>
              <w:t xml:space="preserve">There will be no achievement gaps </w:t>
            </w:r>
            <w:r w:rsidR="008F5B2C" w:rsidRPr="008E47AC">
              <w:rPr>
                <w:color w:val="auto"/>
                <w:sz w:val="22"/>
                <w:szCs w:val="22"/>
              </w:rPr>
              <w:t xml:space="preserve">(attainment </w:t>
            </w:r>
            <w:r w:rsidR="003F58A8" w:rsidRPr="008E47AC">
              <w:rPr>
                <w:color w:val="auto"/>
                <w:sz w:val="22"/>
                <w:szCs w:val="22"/>
              </w:rPr>
              <w:t>or</w:t>
            </w:r>
            <w:r w:rsidR="008F5B2C" w:rsidRPr="008E47AC">
              <w:rPr>
                <w:color w:val="auto"/>
                <w:sz w:val="22"/>
                <w:szCs w:val="22"/>
              </w:rPr>
              <w:t xml:space="preserve"> progress) </w:t>
            </w:r>
            <w:r w:rsidRPr="008E47AC">
              <w:rPr>
                <w:color w:val="auto"/>
                <w:sz w:val="22"/>
                <w:szCs w:val="22"/>
              </w:rPr>
              <w:t>between disadvantaged and other pupil</w:t>
            </w:r>
            <w:r w:rsidR="00F45C25" w:rsidRPr="008E47AC">
              <w:rPr>
                <w:color w:val="auto"/>
                <w:sz w:val="22"/>
                <w:szCs w:val="22"/>
              </w:rPr>
              <w:t>s</w:t>
            </w:r>
          </w:p>
          <w:p w14:paraId="7EF18BF5" w14:textId="77777777" w:rsidR="00035780" w:rsidRPr="008E47AC" w:rsidRDefault="00035780" w:rsidP="00DF115C">
            <w:pPr>
              <w:pStyle w:val="TableRowCentered"/>
              <w:jc w:val="left"/>
              <w:rPr>
                <w:color w:val="auto"/>
                <w:sz w:val="22"/>
                <w:szCs w:val="22"/>
              </w:rPr>
            </w:pPr>
          </w:p>
          <w:p w14:paraId="5679A400" w14:textId="6C11F412" w:rsidR="00035780" w:rsidRPr="008E47AC" w:rsidRDefault="00035780" w:rsidP="00DF115C">
            <w:pPr>
              <w:pStyle w:val="TableRowCentered"/>
              <w:jc w:val="left"/>
              <w:rPr>
                <w:color w:val="auto"/>
                <w:sz w:val="22"/>
                <w:szCs w:val="22"/>
              </w:rPr>
            </w:pPr>
            <w:r w:rsidRPr="008E47AC">
              <w:rPr>
                <w:color w:val="auto"/>
                <w:sz w:val="22"/>
                <w:szCs w:val="22"/>
              </w:rPr>
              <w:t xml:space="preserve">For disadvantaged and other pupils </w:t>
            </w:r>
          </w:p>
          <w:p w14:paraId="2A7D5505" w14:textId="6FDF1E94" w:rsidR="00035780" w:rsidRPr="008E47AC" w:rsidRDefault="00035780" w:rsidP="00DF115C">
            <w:pPr>
              <w:pStyle w:val="TableRowCentered"/>
              <w:jc w:val="left"/>
              <w:rPr>
                <w:color w:val="auto"/>
                <w:sz w:val="22"/>
                <w:szCs w:val="22"/>
              </w:rPr>
            </w:pPr>
            <w:r w:rsidRPr="008E47AC">
              <w:rPr>
                <w:color w:val="auto"/>
                <w:sz w:val="22"/>
                <w:szCs w:val="22"/>
              </w:rPr>
              <w:t>Attainment 8 &gt;</w:t>
            </w:r>
            <w:r w:rsidR="00696666" w:rsidRPr="008E47AC">
              <w:rPr>
                <w:color w:val="auto"/>
                <w:sz w:val="22"/>
                <w:szCs w:val="22"/>
              </w:rPr>
              <w:t>50.0</w:t>
            </w:r>
            <w:r w:rsidRPr="008E47AC">
              <w:rPr>
                <w:color w:val="auto"/>
                <w:sz w:val="22"/>
                <w:szCs w:val="22"/>
              </w:rPr>
              <w:t xml:space="preserve">   Progress 8 &gt;0.0</w:t>
            </w:r>
          </w:p>
        </w:tc>
      </w:tr>
      <w:tr w:rsidR="00FB4E38" w14:paraId="3DD54913" w14:textId="77777777" w:rsidTr="006F4640">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AB254" w14:textId="476B7FBF" w:rsidR="00FB4E38" w:rsidRPr="008E47AC" w:rsidRDefault="00FB4E38" w:rsidP="00FB4E38">
            <w:pPr>
              <w:pStyle w:val="TableRow"/>
              <w:rPr>
                <w:color w:val="auto"/>
                <w:sz w:val="22"/>
                <w:szCs w:val="22"/>
              </w:rPr>
            </w:pPr>
            <w:r w:rsidRPr="008E47AC">
              <w:rPr>
                <w:rFonts w:cs="Arial"/>
                <w:color w:val="auto"/>
                <w:sz w:val="22"/>
                <w:szCs w:val="22"/>
              </w:rPr>
              <w:t>To achieve and sustain improved attendance for all pupils, particularly our disadvantaged pupils.</w:t>
            </w:r>
          </w:p>
        </w:tc>
        <w:tc>
          <w:tcPr>
            <w:tcW w:w="5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9DE53" w14:textId="093F0C8A" w:rsidR="00FB4E38" w:rsidRPr="008E47AC" w:rsidRDefault="00FB4E38" w:rsidP="00FB4E38">
            <w:pPr>
              <w:pStyle w:val="TableRowCentered"/>
              <w:jc w:val="left"/>
              <w:rPr>
                <w:color w:val="auto"/>
                <w:sz w:val="22"/>
                <w:szCs w:val="22"/>
              </w:rPr>
            </w:pPr>
            <w:r w:rsidRPr="008E47AC">
              <w:rPr>
                <w:color w:val="auto"/>
                <w:sz w:val="22"/>
                <w:szCs w:val="22"/>
              </w:rPr>
              <w:t xml:space="preserve">Attendance of disadvantaged pupils will be as high as for other pupils </w:t>
            </w:r>
            <w:r w:rsidR="00CC4064" w:rsidRPr="008E47AC">
              <w:rPr>
                <w:color w:val="auto"/>
                <w:sz w:val="22"/>
                <w:szCs w:val="22"/>
              </w:rPr>
              <w:t xml:space="preserve">(93.9% for 2024-2025) </w:t>
            </w:r>
            <w:r w:rsidRPr="008E47AC">
              <w:rPr>
                <w:color w:val="auto"/>
                <w:sz w:val="22"/>
                <w:szCs w:val="22"/>
              </w:rPr>
              <w:t>and above national attendance (9</w:t>
            </w:r>
            <w:r w:rsidR="008F6386" w:rsidRPr="008E47AC">
              <w:rPr>
                <w:color w:val="auto"/>
                <w:sz w:val="22"/>
                <w:szCs w:val="22"/>
              </w:rPr>
              <w:t>1.9</w:t>
            </w:r>
            <w:r w:rsidRPr="008E47AC">
              <w:rPr>
                <w:color w:val="auto"/>
                <w:sz w:val="22"/>
                <w:szCs w:val="22"/>
              </w:rPr>
              <w:t xml:space="preserve">% </w:t>
            </w:r>
            <w:r w:rsidR="001750B2" w:rsidRPr="008E47AC">
              <w:rPr>
                <w:color w:val="auto"/>
                <w:sz w:val="22"/>
                <w:szCs w:val="22"/>
              </w:rPr>
              <w:t>for 202</w:t>
            </w:r>
            <w:r w:rsidR="008F6386" w:rsidRPr="008E47AC">
              <w:rPr>
                <w:color w:val="auto"/>
                <w:sz w:val="22"/>
                <w:szCs w:val="22"/>
              </w:rPr>
              <w:t>3-2024)</w:t>
            </w:r>
          </w:p>
          <w:p w14:paraId="3D77F3EB" w14:textId="2BA57345" w:rsidR="00441FC4" w:rsidRPr="008E47AC" w:rsidRDefault="00441FC4" w:rsidP="00FB4E38">
            <w:pPr>
              <w:pStyle w:val="TableRowCentered"/>
              <w:jc w:val="left"/>
              <w:rPr>
                <w:color w:val="auto"/>
                <w:sz w:val="22"/>
                <w:szCs w:val="22"/>
              </w:rPr>
            </w:pPr>
            <w:r w:rsidRPr="008E47AC">
              <w:rPr>
                <w:color w:val="auto"/>
                <w:sz w:val="22"/>
                <w:szCs w:val="22"/>
              </w:rPr>
              <w:t>Our school attendance target &gt;9</w:t>
            </w:r>
            <w:r w:rsidR="00767DE3" w:rsidRPr="008E47AC">
              <w:rPr>
                <w:color w:val="auto"/>
                <w:sz w:val="22"/>
                <w:szCs w:val="22"/>
              </w:rPr>
              <w:t>3</w:t>
            </w:r>
            <w:r w:rsidRPr="008E47AC">
              <w:rPr>
                <w:color w:val="auto"/>
                <w:sz w:val="22"/>
                <w:szCs w:val="22"/>
              </w:rPr>
              <w:t>%</w:t>
            </w:r>
          </w:p>
        </w:tc>
      </w:tr>
      <w:tr w:rsidR="00FD7EB5" w14:paraId="0010FE12" w14:textId="77777777" w:rsidTr="006F4640">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3BCA5" w14:textId="6F94D521" w:rsidR="00FD7EB5" w:rsidRPr="008E47AC" w:rsidRDefault="00FD7EB5" w:rsidP="00FD7EB5">
            <w:pPr>
              <w:pStyle w:val="TableRow"/>
              <w:rPr>
                <w:color w:val="auto"/>
                <w:sz w:val="22"/>
                <w:szCs w:val="22"/>
              </w:rPr>
            </w:pPr>
            <w:r w:rsidRPr="008E47AC">
              <w:rPr>
                <w:color w:val="auto"/>
                <w:sz w:val="22"/>
                <w:szCs w:val="22"/>
              </w:rPr>
              <w:t xml:space="preserve">To achieve and sustain improved wellbeing for all </w:t>
            </w:r>
            <w:r w:rsidR="005926C9" w:rsidRPr="008E47AC">
              <w:rPr>
                <w:color w:val="auto"/>
                <w:sz w:val="22"/>
                <w:szCs w:val="22"/>
              </w:rPr>
              <w:t>pupil</w:t>
            </w:r>
            <w:r w:rsidRPr="008E47AC">
              <w:rPr>
                <w:color w:val="auto"/>
                <w:sz w:val="22"/>
                <w:szCs w:val="22"/>
              </w:rPr>
              <w:t>s, including those who are disadvantaged.</w:t>
            </w:r>
          </w:p>
        </w:tc>
        <w:tc>
          <w:tcPr>
            <w:tcW w:w="5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8E89F" w14:textId="02033797" w:rsidR="00FD7EB5" w:rsidRPr="008E47AC" w:rsidRDefault="005926C9" w:rsidP="00FD7EB5">
            <w:pPr>
              <w:pStyle w:val="TableRowCentered"/>
              <w:jc w:val="left"/>
              <w:rPr>
                <w:sz w:val="22"/>
                <w:szCs w:val="22"/>
              </w:rPr>
            </w:pPr>
            <w:r w:rsidRPr="008E47AC">
              <w:rPr>
                <w:sz w:val="22"/>
                <w:szCs w:val="22"/>
              </w:rPr>
              <w:t>Pupil</w:t>
            </w:r>
            <w:r w:rsidR="00FD7EB5" w:rsidRPr="008E47AC">
              <w:rPr>
                <w:sz w:val="22"/>
                <w:szCs w:val="22"/>
              </w:rPr>
              <w:t>s, and their families, will report higher levels of wellbeing and satisfaction with their mental health, evidenced by regular surveys and improved educational outcomes.</w:t>
            </w:r>
          </w:p>
        </w:tc>
      </w:tr>
      <w:tr w:rsidR="00DF115C" w14:paraId="2A7D5509" w14:textId="77777777" w:rsidTr="006F4640">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5A493A6" w:rsidR="00DF115C" w:rsidRPr="008E47AC" w:rsidRDefault="00DF115C" w:rsidP="006F4640">
            <w:pPr>
              <w:pStyle w:val="TableRow"/>
              <w:rPr>
                <w:iCs/>
                <w:color w:val="auto"/>
                <w:sz w:val="22"/>
                <w:szCs w:val="22"/>
              </w:rPr>
            </w:pPr>
            <w:r w:rsidRPr="008E47AC">
              <w:rPr>
                <w:color w:val="auto"/>
                <w:sz w:val="22"/>
                <w:szCs w:val="22"/>
              </w:rPr>
              <w:t>Improved reading comprehension among disadvantaged pupils across KS3.</w:t>
            </w:r>
          </w:p>
        </w:tc>
        <w:tc>
          <w:tcPr>
            <w:tcW w:w="5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EC1F4" w14:textId="77777777" w:rsidR="00DF115C" w:rsidRPr="008E47AC" w:rsidRDefault="00F45C25" w:rsidP="00DF115C">
            <w:pPr>
              <w:pStyle w:val="TableRowCentered"/>
              <w:jc w:val="left"/>
              <w:rPr>
                <w:sz w:val="22"/>
                <w:szCs w:val="22"/>
              </w:rPr>
            </w:pPr>
            <w:r w:rsidRPr="008E47AC">
              <w:rPr>
                <w:sz w:val="22"/>
                <w:szCs w:val="22"/>
              </w:rPr>
              <w:t>Reading comprehension of disadvantaged pupils will be as good as their peers</w:t>
            </w:r>
            <w:r w:rsidR="00093E73" w:rsidRPr="008E47AC">
              <w:rPr>
                <w:sz w:val="22"/>
                <w:szCs w:val="22"/>
              </w:rPr>
              <w:t>, and in line</w:t>
            </w:r>
            <w:r w:rsidR="000F7F65" w:rsidRPr="008E47AC">
              <w:rPr>
                <w:sz w:val="22"/>
                <w:szCs w:val="22"/>
              </w:rPr>
              <w:t xml:space="preserve"> with</w:t>
            </w:r>
            <w:r w:rsidR="00F148F9" w:rsidRPr="008E47AC">
              <w:rPr>
                <w:sz w:val="22"/>
                <w:szCs w:val="22"/>
              </w:rPr>
              <w:t>, or better than,</w:t>
            </w:r>
            <w:r w:rsidR="00093E73" w:rsidRPr="008E47AC">
              <w:rPr>
                <w:sz w:val="22"/>
                <w:szCs w:val="22"/>
              </w:rPr>
              <w:t xml:space="preserve"> national expectations.</w:t>
            </w:r>
            <w:r w:rsidR="00A971AF" w:rsidRPr="008E47AC">
              <w:rPr>
                <w:sz w:val="22"/>
                <w:szCs w:val="22"/>
              </w:rPr>
              <w:t xml:space="preserve"> </w:t>
            </w:r>
            <w:r w:rsidR="00322F54" w:rsidRPr="008E47AC">
              <w:rPr>
                <w:sz w:val="22"/>
                <w:szCs w:val="22"/>
              </w:rPr>
              <w:t>The improvement will be recognisable through learning engagement and work scrutiny.</w:t>
            </w:r>
          </w:p>
          <w:p w14:paraId="2A7D5508" w14:textId="4A80C1FC" w:rsidR="008E47AC" w:rsidRPr="008E47AC" w:rsidRDefault="008E47AC" w:rsidP="00DF115C">
            <w:pPr>
              <w:pStyle w:val="TableRowCentered"/>
              <w:jc w:val="left"/>
              <w:rPr>
                <w:sz w:val="22"/>
                <w:szCs w:val="22"/>
              </w:rPr>
            </w:pPr>
          </w:p>
        </w:tc>
      </w:tr>
      <w:tr w:rsidR="006F4640" w14:paraId="2A7D550F" w14:textId="77777777" w:rsidTr="006F4640">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1EFE869" w:rsidR="006F4640" w:rsidRPr="008E47AC" w:rsidRDefault="006F4640" w:rsidP="006F4640">
            <w:pPr>
              <w:pStyle w:val="TableRow"/>
              <w:rPr>
                <w:sz w:val="22"/>
                <w:szCs w:val="22"/>
              </w:rPr>
            </w:pPr>
            <w:r w:rsidRPr="008E47AC">
              <w:rPr>
                <w:rFonts w:cs="Arial"/>
                <w:color w:val="auto"/>
                <w:sz w:val="22"/>
                <w:szCs w:val="22"/>
              </w:rPr>
              <w:t xml:space="preserve">To achieve and sustain improved </w:t>
            </w:r>
            <w:r w:rsidR="00FB4E38" w:rsidRPr="008E47AC">
              <w:rPr>
                <w:rFonts w:cs="Arial"/>
                <w:color w:val="auto"/>
                <w:sz w:val="22"/>
                <w:szCs w:val="22"/>
              </w:rPr>
              <w:t xml:space="preserve">metacognitive and self-regulatory </w:t>
            </w:r>
            <w:r w:rsidR="00814044" w:rsidRPr="008E47AC">
              <w:rPr>
                <w:rFonts w:cs="Arial"/>
                <w:color w:val="auto"/>
                <w:sz w:val="22"/>
                <w:szCs w:val="22"/>
              </w:rPr>
              <w:t>skills</w:t>
            </w:r>
            <w:r w:rsidR="00FB4E38" w:rsidRPr="008E47AC">
              <w:rPr>
                <w:rFonts w:cs="Arial"/>
                <w:color w:val="auto"/>
                <w:sz w:val="22"/>
                <w:szCs w:val="22"/>
              </w:rPr>
              <w:t xml:space="preserve"> among </w:t>
            </w:r>
            <w:r w:rsidR="00E2529D" w:rsidRPr="008E47AC">
              <w:rPr>
                <w:rFonts w:cs="Arial"/>
                <w:color w:val="auto"/>
                <w:sz w:val="22"/>
                <w:szCs w:val="22"/>
              </w:rPr>
              <w:t xml:space="preserve">certain </w:t>
            </w:r>
            <w:r w:rsidR="00FB4E38" w:rsidRPr="008E47AC">
              <w:rPr>
                <w:rFonts w:cs="Arial"/>
                <w:color w:val="auto"/>
                <w:sz w:val="22"/>
                <w:szCs w:val="22"/>
              </w:rPr>
              <w:t xml:space="preserve">disadvantaged </w:t>
            </w:r>
            <w:r w:rsidR="005926C9" w:rsidRPr="008E47AC">
              <w:rPr>
                <w:rFonts w:cs="Arial"/>
                <w:color w:val="auto"/>
                <w:sz w:val="22"/>
                <w:szCs w:val="22"/>
              </w:rPr>
              <w:t>pupil</w:t>
            </w:r>
            <w:r w:rsidR="00FB4E38" w:rsidRPr="008E47AC">
              <w:rPr>
                <w:rFonts w:cs="Arial"/>
                <w:color w:val="auto"/>
                <w:sz w:val="22"/>
                <w:szCs w:val="22"/>
              </w:rPr>
              <w:t>s.</w:t>
            </w:r>
          </w:p>
        </w:tc>
        <w:tc>
          <w:tcPr>
            <w:tcW w:w="5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1A360DD0" w:rsidR="006F4640" w:rsidRPr="008E47AC" w:rsidRDefault="00814044" w:rsidP="006F4640">
            <w:pPr>
              <w:pStyle w:val="TableRowCentered"/>
              <w:jc w:val="left"/>
              <w:rPr>
                <w:sz w:val="22"/>
                <w:szCs w:val="22"/>
              </w:rPr>
            </w:pPr>
            <w:r w:rsidRPr="008E47AC">
              <w:rPr>
                <w:sz w:val="22"/>
                <w:szCs w:val="22"/>
              </w:rPr>
              <w:t xml:space="preserve">Internal behaviour reporting and lesson observations </w:t>
            </w:r>
            <w:r w:rsidR="00E2529D" w:rsidRPr="008E47AC">
              <w:rPr>
                <w:sz w:val="22"/>
                <w:szCs w:val="22"/>
              </w:rPr>
              <w:t xml:space="preserve">provide evidence that certain </w:t>
            </w:r>
            <w:r w:rsidR="00600268" w:rsidRPr="008E47AC">
              <w:rPr>
                <w:sz w:val="22"/>
                <w:szCs w:val="22"/>
              </w:rPr>
              <w:t>disadvantaged</w:t>
            </w:r>
            <w:r w:rsidR="00E2529D" w:rsidRPr="008E47AC">
              <w:rPr>
                <w:sz w:val="22"/>
                <w:szCs w:val="22"/>
              </w:rPr>
              <w:t xml:space="preserve"> </w:t>
            </w:r>
            <w:r w:rsidR="005926C9" w:rsidRPr="008E47AC">
              <w:rPr>
                <w:sz w:val="22"/>
                <w:szCs w:val="22"/>
              </w:rPr>
              <w:t>pupil</w:t>
            </w:r>
            <w:r w:rsidR="00E2529D" w:rsidRPr="008E47AC">
              <w:rPr>
                <w:sz w:val="22"/>
                <w:szCs w:val="22"/>
              </w:rPr>
              <w:t>s</w:t>
            </w:r>
            <w:r w:rsidR="00600268" w:rsidRPr="008E47AC">
              <w:rPr>
                <w:sz w:val="22"/>
                <w:szCs w:val="22"/>
              </w:rPr>
              <w:t xml:space="preserve"> are more able to monitor and self-regulate their own engagement, learning and behaviour.</w:t>
            </w:r>
          </w:p>
        </w:tc>
      </w:tr>
      <w:tr w:rsidR="003B7DA0" w14:paraId="5D325AB7" w14:textId="77777777" w:rsidTr="006F4640">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21294" w14:textId="751823AD" w:rsidR="003B7DA0" w:rsidRPr="008E47AC" w:rsidRDefault="004976F1" w:rsidP="00A70D97">
            <w:pPr>
              <w:pStyle w:val="TableRow"/>
              <w:rPr>
                <w:rFonts w:cs="Arial"/>
                <w:color w:val="auto"/>
                <w:sz w:val="22"/>
                <w:szCs w:val="22"/>
              </w:rPr>
            </w:pPr>
            <w:r w:rsidRPr="008E47AC">
              <w:rPr>
                <w:rFonts w:cs="Arial"/>
                <w:color w:val="auto"/>
                <w:sz w:val="22"/>
                <w:szCs w:val="22"/>
              </w:rPr>
              <w:t xml:space="preserve">To help </w:t>
            </w:r>
            <w:r w:rsidR="00913421" w:rsidRPr="008E47AC">
              <w:rPr>
                <w:rFonts w:cs="Arial"/>
                <w:color w:val="auto"/>
                <w:sz w:val="22"/>
                <w:szCs w:val="22"/>
              </w:rPr>
              <w:t>students</w:t>
            </w:r>
            <w:r w:rsidRPr="008E47AC">
              <w:rPr>
                <w:rFonts w:cs="Arial"/>
                <w:color w:val="auto"/>
                <w:sz w:val="22"/>
                <w:szCs w:val="22"/>
              </w:rPr>
              <w:t xml:space="preserve"> develop life skills and behaviour </w:t>
            </w:r>
            <w:r w:rsidR="00913421" w:rsidRPr="008E47AC">
              <w:rPr>
                <w:rFonts w:cs="Arial"/>
                <w:color w:val="auto"/>
                <w:sz w:val="22"/>
                <w:szCs w:val="22"/>
              </w:rPr>
              <w:t>traits</w:t>
            </w:r>
            <w:r w:rsidRPr="008E47AC">
              <w:rPr>
                <w:rFonts w:cs="Arial"/>
                <w:color w:val="auto"/>
                <w:sz w:val="22"/>
                <w:szCs w:val="22"/>
              </w:rPr>
              <w:t xml:space="preserve"> that </w:t>
            </w:r>
            <w:r w:rsidR="00913421" w:rsidRPr="008E47AC">
              <w:rPr>
                <w:rFonts w:cs="Arial"/>
                <w:color w:val="auto"/>
                <w:sz w:val="22"/>
                <w:szCs w:val="22"/>
              </w:rPr>
              <w:t>will improve their social mobility and job prospects.</w:t>
            </w:r>
          </w:p>
        </w:tc>
        <w:tc>
          <w:tcPr>
            <w:tcW w:w="5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FA323" w14:textId="7B6E8EDC" w:rsidR="003B7DA0" w:rsidRPr="008E47AC" w:rsidRDefault="003B7DA0" w:rsidP="006F4640">
            <w:pPr>
              <w:pStyle w:val="TableRowCentered"/>
              <w:jc w:val="left"/>
              <w:rPr>
                <w:color w:val="auto"/>
                <w:sz w:val="22"/>
                <w:szCs w:val="22"/>
              </w:rPr>
            </w:pPr>
            <w:r w:rsidRPr="008E47AC">
              <w:rPr>
                <w:color w:val="auto"/>
                <w:sz w:val="22"/>
                <w:szCs w:val="22"/>
              </w:rPr>
              <w:t xml:space="preserve">This group of students </w:t>
            </w:r>
            <w:r w:rsidR="00913421" w:rsidRPr="008E47AC">
              <w:rPr>
                <w:color w:val="auto"/>
                <w:sz w:val="22"/>
                <w:szCs w:val="22"/>
              </w:rPr>
              <w:t xml:space="preserve">have </w:t>
            </w:r>
            <w:r w:rsidR="009B46E6" w:rsidRPr="008E47AC">
              <w:rPr>
                <w:color w:val="auto"/>
                <w:sz w:val="22"/>
                <w:szCs w:val="22"/>
              </w:rPr>
              <w:t>increased</w:t>
            </w:r>
            <w:r w:rsidRPr="008E47AC">
              <w:rPr>
                <w:color w:val="auto"/>
                <w:sz w:val="22"/>
                <w:szCs w:val="22"/>
              </w:rPr>
              <w:t xml:space="preserve"> access to the extra-curricular activities likely to help them develop these essential skills</w:t>
            </w:r>
            <w:r w:rsidR="009B46E6" w:rsidRPr="008E47AC">
              <w:rPr>
                <w:color w:val="auto"/>
                <w:sz w:val="22"/>
                <w:szCs w:val="22"/>
              </w:rPr>
              <w:t>.  These</w:t>
            </w:r>
            <w:r w:rsidR="000D0451" w:rsidRPr="008E47AC">
              <w:rPr>
                <w:color w:val="auto"/>
                <w:sz w:val="22"/>
                <w:szCs w:val="22"/>
              </w:rPr>
              <w:t xml:space="preserve"> opportunities are also provided</w:t>
            </w:r>
            <w:r w:rsidRPr="008E47AC">
              <w:rPr>
                <w:color w:val="auto"/>
                <w:sz w:val="22"/>
                <w:szCs w:val="22"/>
              </w:rPr>
              <w:t xml:space="preserve"> within the school curriculum</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050EC02" w:rsidR="00E66558" w:rsidRDefault="009D71E8">
      <w:r>
        <w:t xml:space="preserve">Budgeted cost: </w:t>
      </w:r>
      <w:r w:rsidR="0000288D">
        <w:t>£</w:t>
      </w:r>
      <w:r w:rsidR="00627C8D">
        <w:t>152,702</w:t>
      </w:r>
    </w:p>
    <w:tbl>
      <w:tblPr>
        <w:tblW w:w="5000" w:type="pct"/>
        <w:tblCellMar>
          <w:left w:w="10" w:type="dxa"/>
          <w:right w:w="10" w:type="dxa"/>
        </w:tblCellMar>
        <w:tblLook w:val="04A0" w:firstRow="1" w:lastRow="0" w:firstColumn="1" w:lastColumn="0" w:noHBand="0" w:noVBand="1"/>
      </w:tblPr>
      <w:tblGrid>
        <w:gridCol w:w="3397"/>
        <w:gridCol w:w="4395"/>
        <w:gridCol w:w="1694"/>
      </w:tblGrid>
      <w:tr w:rsidR="00E66558" w14:paraId="2A7D5519" w14:textId="77777777" w:rsidTr="00DB6BF5">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21"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DE7E" w14:textId="77777777" w:rsidR="00E66558" w:rsidRDefault="00C43106" w:rsidP="00FC14D4">
            <w:pPr>
              <w:pStyle w:val="TableRow"/>
              <w:ind w:left="0"/>
              <w:rPr>
                <w:iCs/>
                <w:color w:val="0070C0"/>
              </w:rPr>
            </w:pPr>
            <w:r w:rsidRPr="00B741D0">
              <w:rPr>
                <w:iCs/>
                <w:color w:val="0070C0"/>
              </w:rPr>
              <w:t>Quality First Teaching</w:t>
            </w:r>
          </w:p>
          <w:p w14:paraId="530B0805" w14:textId="4515374C" w:rsidR="00B741D0" w:rsidRPr="00543CA3" w:rsidRDefault="007F0F40" w:rsidP="00FC14D4">
            <w:pPr>
              <w:pStyle w:val="TableRow"/>
              <w:ind w:left="0"/>
              <w:rPr>
                <w:iCs/>
                <w:sz w:val="23"/>
                <w:szCs w:val="23"/>
              </w:rPr>
            </w:pPr>
            <w:r w:rsidRPr="00543CA3">
              <w:rPr>
                <w:iCs/>
                <w:sz w:val="23"/>
                <w:szCs w:val="23"/>
              </w:rPr>
              <w:t xml:space="preserve">Internal and </w:t>
            </w:r>
            <w:r w:rsidR="004479AB">
              <w:rPr>
                <w:iCs/>
                <w:sz w:val="23"/>
                <w:szCs w:val="23"/>
              </w:rPr>
              <w:t xml:space="preserve">funded </w:t>
            </w:r>
            <w:r w:rsidRPr="00543CA3">
              <w:rPr>
                <w:iCs/>
                <w:sz w:val="23"/>
                <w:szCs w:val="23"/>
              </w:rPr>
              <w:t>external CPD</w:t>
            </w:r>
            <w:r w:rsidR="004479AB">
              <w:rPr>
                <w:iCs/>
                <w:sz w:val="23"/>
                <w:szCs w:val="23"/>
              </w:rPr>
              <w:t xml:space="preserve"> and teacher release time</w:t>
            </w:r>
          </w:p>
          <w:p w14:paraId="4A7923A4" w14:textId="77777777" w:rsidR="007F0F40" w:rsidRPr="00900223" w:rsidRDefault="007F0F40" w:rsidP="00FC14D4">
            <w:pPr>
              <w:pStyle w:val="TableRow"/>
              <w:ind w:left="0"/>
              <w:rPr>
                <w:iCs/>
                <w:sz w:val="23"/>
                <w:szCs w:val="23"/>
              </w:rPr>
            </w:pPr>
            <w:r w:rsidRPr="00900223">
              <w:rPr>
                <w:iCs/>
                <w:sz w:val="23"/>
                <w:szCs w:val="23"/>
              </w:rPr>
              <w:t>Subject network meetings</w:t>
            </w:r>
          </w:p>
          <w:p w14:paraId="349FA188" w14:textId="77777777" w:rsidR="00593F5A" w:rsidRPr="00900223" w:rsidRDefault="00593F5A" w:rsidP="00FC14D4">
            <w:pPr>
              <w:pStyle w:val="TableRow"/>
              <w:ind w:left="0"/>
              <w:rPr>
                <w:iCs/>
                <w:sz w:val="23"/>
                <w:szCs w:val="23"/>
              </w:rPr>
            </w:pPr>
            <w:r w:rsidRPr="00900223">
              <w:rPr>
                <w:iCs/>
                <w:sz w:val="23"/>
                <w:szCs w:val="23"/>
              </w:rPr>
              <w:t>Line management and peer support</w:t>
            </w:r>
          </w:p>
          <w:p w14:paraId="2A7D551E" w14:textId="383FBE2E" w:rsidR="00593F5A" w:rsidRPr="00FC14D4" w:rsidRDefault="00593F5A" w:rsidP="00FC14D4">
            <w:pPr>
              <w:pStyle w:val="TableRow"/>
              <w:ind w:left="0"/>
              <w:rPr>
                <w:iCs/>
              </w:rPr>
            </w:pPr>
            <w:r w:rsidRPr="00900223">
              <w:rPr>
                <w:iCs/>
                <w:sz w:val="23"/>
                <w:szCs w:val="23"/>
              </w:rPr>
              <w:t>Professional Thursday time</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6C07D4E7" w:rsidR="00E66558" w:rsidRDefault="00792EDD">
            <w:pPr>
              <w:pStyle w:val="TableRowCentered"/>
              <w:jc w:val="left"/>
              <w:rPr>
                <w:sz w:val="22"/>
              </w:rPr>
            </w:pPr>
            <w:r w:rsidRPr="00792EDD">
              <w:rPr>
                <w:sz w:val="22"/>
              </w:rPr>
              <w:t xml:space="preserve">EEF research states that effective teaching is the key ingredient of a successful school and should be the top priority for Pupil Premium. For </w:t>
            </w:r>
            <w:r w:rsidR="0073535C">
              <w:rPr>
                <w:sz w:val="22"/>
              </w:rPr>
              <w:t>disadvantaged</w:t>
            </w:r>
            <w:r w:rsidRPr="00792EDD">
              <w:rPr>
                <w:sz w:val="22"/>
              </w:rPr>
              <w:t xml:space="preserve"> pupils the difference between a good teacher and a </w:t>
            </w:r>
            <w:r w:rsidR="0073535C">
              <w:rPr>
                <w:sz w:val="22"/>
              </w:rPr>
              <w:t xml:space="preserve">less effective </w:t>
            </w:r>
            <w:r w:rsidRPr="00792EDD">
              <w:rPr>
                <w:sz w:val="22"/>
              </w:rPr>
              <w:t>teacher is a whole year’s learning (DfE, 2015).</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A13B552" w:rsidR="00E66558" w:rsidRDefault="008B0DE8">
            <w:pPr>
              <w:pStyle w:val="TableRowCentered"/>
              <w:jc w:val="left"/>
              <w:rPr>
                <w:sz w:val="22"/>
              </w:rPr>
            </w:pPr>
            <w:r>
              <w:rPr>
                <w:sz w:val="22"/>
              </w:rPr>
              <w:t>1</w:t>
            </w:r>
          </w:p>
        </w:tc>
      </w:tr>
      <w:tr w:rsidR="00911F84" w14:paraId="29AC9742"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91E9B" w14:textId="77777777" w:rsidR="00911F84" w:rsidRPr="00B741D0" w:rsidRDefault="00C47F0A" w:rsidP="00FC14D4">
            <w:pPr>
              <w:pStyle w:val="TableRow"/>
              <w:ind w:left="0"/>
              <w:rPr>
                <w:iCs/>
                <w:color w:val="0070C0"/>
              </w:rPr>
            </w:pPr>
            <w:r w:rsidRPr="00B741D0">
              <w:rPr>
                <w:iCs/>
                <w:color w:val="0070C0"/>
              </w:rPr>
              <w:t>Recruitment and retention</w:t>
            </w:r>
          </w:p>
          <w:p w14:paraId="4C9AD037" w14:textId="77777777" w:rsidR="00C47F0A" w:rsidRPr="00543CA3" w:rsidRDefault="00B741D0" w:rsidP="00FC14D4">
            <w:pPr>
              <w:pStyle w:val="TableRow"/>
              <w:ind w:left="0"/>
              <w:rPr>
                <w:iCs/>
                <w:sz w:val="23"/>
                <w:szCs w:val="23"/>
              </w:rPr>
            </w:pPr>
            <w:r w:rsidRPr="00543CA3">
              <w:rPr>
                <w:iCs/>
                <w:sz w:val="23"/>
                <w:szCs w:val="23"/>
              </w:rPr>
              <w:t>We enhance teachers’ salaries</w:t>
            </w:r>
            <w:r w:rsidR="007F1BC3" w:rsidRPr="00543CA3">
              <w:rPr>
                <w:iCs/>
                <w:sz w:val="23"/>
                <w:szCs w:val="23"/>
              </w:rPr>
              <w:t xml:space="preserve"> where necessary to recruit and retain the best quality staff we can</w:t>
            </w:r>
            <w:r w:rsidR="004F0F74" w:rsidRPr="00543CA3">
              <w:rPr>
                <w:iCs/>
                <w:sz w:val="23"/>
                <w:szCs w:val="23"/>
              </w:rPr>
              <w:t>.</w:t>
            </w:r>
          </w:p>
          <w:p w14:paraId="1FD1A4C8" w14:textId="34FB9D81" w:rsidR="004F0F74" w:rsidRPr="004F0F74" w:rsidRDefault="003D56C2" w:rsidP="004F0F74">
            <w:pPr>
              <w:pStyle w:val="Default"/>
              <w:rPr>
                <w:sz w:val="23"/>
                <w:szCs w:val="23"/>
              </w:rPr>
            </w:pPr>
            <w:r>
              <w:rPr>
                <w:sz w:val="23"/>
                <w:szCs w:val="23"/>
              </w:rPr>
              <w:t>We s</w:t>
            </w:r>
            <w:r w:rsidR="004F0F74" w:rsidRPr="00543CA3">
              <w:rPr>
                <w:sz w:val="23"/>
                <w:szCs w:val="23"/>
              </w:rPr>
              <w:t xml:space="preserve">upport ECTs using the ECF Core Induction Programme. This will help ECTs to develop embed challenge and support for all </w:t>
            </w:r>
            <w:r w:rsidR="00073794">
              <w:rPr>
                <w:sz w:val="23"/>
                <w:szCs w:val="23"/>
              </w:rPr>
              <w:t>pupils</w:t>
            </w:r>
            <w:r w:rsidR="004F0F74" w:rsidRPr="00543CA3">
              <w:rPr>
                <w:sz w:val="23"/>
                <w:szCs w:val="23"/>
              </w:rPr>
              <w:t xml:space="preserve"> including </w:t>
            </w:r>
            <w:r w:rsidR="0027785B" w:rsidRPr="00543CA3">
              <w:rPr>
                <w:sz w:val="23"/>
                <w:szCs w:val="23"/>
              </w:rPr>
              <w:t>the disadvantaged.</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DFBEB" w14:textId="77777777" w:rsidR="00911F84" w:rsidRDefault="00C47F0A">
            <w:pPr>
              <w:pStyle w:val="TableRowCentered"/>
              <w:jc w:val="left"/>
              <w:rPr>
                <w:sz w:val="22"/>
              </w:rPr>
            </w:pPr>
            <w:r w:rsidRPr="00C47F0A">
              <w:rPr>
                <w:sz w:val="22"/>
              </w:rPr>
              <w:t>Government targets for teacher recruitment have been missed for six consecutive years up to 2019, and a third of new teachers leave within the first five years of joining the profession. And yet high-quality teaching is the thing that makes the biggest difference to young people’s academic grades. (EEF, 2019).</w:t>
            </w:r>
          </w:p>
          <w:p w14:paraId="48AB5EA1" w14:textId="05D7987E" w:rsidR="00073794" w:rsidRDefault="00073794">
            <w:pPr>
              <w:pStyle w:val="TableRowCentered"/>
              <w:jc w:val="left"/>
              <w:rPr>
                <w:sz w:val="22"/>
              </w:rPr>
            </w:pPr>
            <w:r>
              <w:rPr>
                <w:sz w:val="22"/>
              </w:rPr>
              <w:t xml:space="preserve">In our first-hand experience, recruiting excellent teachers has become more challenging in the few years.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A20E3" w14:textId="40F61495" w:rsidR="00911F84" w:rsidRDefault="008B0DE8">
            <w:pPr>
              <w:pStyle w:val="TableRowCentered"/>
              <w:jc w:val="left"/>
              <w:rPr>
                <w:sz w:val="22"/>
              </w:rPr>
            </w:pPr>
            <w:r>
              <w:rPr>
                <w:sz w:val="22"/>
              </w:rPr>
              <w:t>1</w:t>
            </w:r>
            <w:r w:rsidR="009B754D">
              <w:rPr>
                <w:sz w:val="22"/>
              </w:rPr>
              <w:t xml:space="preserve"> 4</w:t>
            </w:r>
          </w:p>
        </w:tc>
      </w:tr>
      <w:tr w:rsidR="007F1BC3" w14:paraId="73382FBC"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91805" w14:textId="2B6E0616" w:rsidR="007F1BC3" w:rsidRPr="00345DF2" w:rsidRDefault="007F1BC3" w:rsidP="00FC14D4">
            <w:pPr>
              <w:pStyle w:val="TableRow"/>
              <w:ind w:left="0"/>
              <w:rPr>
                <w:iCs/>
                <w:color w:val="0070C0"/>
              </w:rPr>
            </w:pPr>
            <w:r w:rsidRPr="00345DF2">
              <w:rPr>
                <w:iCs/>
                <w:color w:val="0070C0"/>
              </w:rPr>
              <w:t>Remote learning</w:t>
            </w:r>
          </w:p>
          <w:p w14:paraId="4154E5F4" w14:textId="454D8EAA" w:rsidR="007F1BC3" w:rsidRPr="00543CA3" w:rsidRDefault="007F1BC3" w:rsidP="00FC14D4">
            <w:pPr>
              <w:pStyle w:val="TableRow"/>
              <w:ind w:left="0"/>
              <w:rPr>
                <w:iCs/>
                <w:sz w:val="23"/>
                <w:szCs w:val="23"/>
              </w:rPr>
            </w:pPr>
            <w:r w:rsidRPr="00543CA3">
              <w:rPr>
                <w:iCs/>
                <w:sz w:val="23"/>
                <w:szCs w:val="23"/>
              </w:rPr>
              <w:t>Google Classroom</w:t>
            </w:r>
            <w:r w:rsidR="003634E7">
              <w:rPr>
                <w:iCs/>
                <w:sz w:val="23"/>
                <w:szCs w:val="23"/>
              </w:rPr>
              <w:t>, devices</w:t>
            </w:r>
            <w:r w:rsidR="0031758C">
              <w:rPr>
                <w:iCs/>
                <w:sz w:val="23"/>
                <w:szCs w:val="23"/>
              </w:rPr>
              <w:t>,</w:t>
            </w:r>
            <w:r w:rsidR="0078151D">
              <w:rPr>
                <w:iCs/>
                <w:sz w:val="23"/>
                <w:szCs w:val="23"/>
              </w:rPr>
              <w:t xml:space="preserve"> and online learning resources</w:t>
            </w:r>
          </w:p>
          <w:p w14:paraId="725B4CD1" w14:textId="5AFC503C" w:rsidR="00345DF2" w:rsidRPr="0078151D" w:rsidRDefault="007F1BC3" w:rsidP="00FC14D4">
            <w:pPr>
              <w:pStyle w:val="TableRow"/>
              <w:ind w:left="0"/>
              <w:rPr>
                <w:iCs/>
                <w:sz w:val="23"/>
                <w:szCs w:val="23"/>
              </w:rPr>
            </w:pPr>
            <w:r w:rsidRPr="00543CA3">
              <w:rPr>
                <w:iCs/>
                <w:sz w:val="23"/>
                <w:szCs w:val="23"/>
              </w:rPr>
              <w:t>ICT remote delivery resourcing for staf</w:t>
            </w:r>
            <w:r w:rsidR="0078151D">
              <w:rPr>
                <w:iCs/>
                <w:sz w:val="23"/>
                <w:szCs w:val="23"/>
              </w:rPr>
              <w:t>f</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EF0E7" w14:textId="2F1E26E8" w:rsidR="007F1BC3" w:rsidRDefault="00EF676F">
            <w:pPr>
              <w:pStyle w:val="TableRowCentered"/>
              <w:jc w:val="left"/>
              <w:rPr>
                <w:sz w:val="22"/>
              </w:rPr>
            </w:pPr>
            <w:r>
              <w:rPr>
                <w:sz w:val="22"/>
              </w:rPr>
              <w:t xml:space="preserve">Internal progress and engagement with learning data collected over school closures showed that disadvantaged </w:t>
            </w:r>
            <w:r w:rsidR="005926C9">
              <w:rPr>
                <w:sz w:val="22"/>
              </w:rPr>
              <w:t>pupil</w:t>
            </w:r>
            <w:r>
              <w:rPr>
                <w:sz w:val="22"/>
              </w:rPr>
              <w:t xml:space="preserve">s with access to high quality remote education </w:t>
            </w:r>
            <w:r w:rsidR="00103203">
              <w:rPr>
                <w:sz w:val="22"/>
              </w:rPr>
              <w:t xml:space="preserve">lost less learning than those who didn’t.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C94DF" w14:textId="5330EE64" w:rsidR="007F1BC3" w:rsidRDefault="00345DF2">
            <w:pPr>
              <w:pStyle w:val="TableRowCentered"/>
              <w:jc w:val="left"/>
              <w:rPr>
                <w:sz w:val="22"/>
              </w:rPr>
            </w:pPr>
            <w:r>
              <w:rPr>
                <w:sz w:val="22"/>
              </w:rPr>
              <w:t>1</w:t>
            </w:r>
            <w:r w:rsidR="009B754D">
              <w:rPr>
                <w:sz w:val="22"/>
              </w:rPr>
              <w:t xml:space="preserve"> 4</w:t>
            </w:r>
          </w:p>
        </w:tc>
      </w:tr>
      <w:tr w:rsidR="002E5C2E" w14:paraId="4D939ED2"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1347D" w14:textId="4B6CCEA4" w:rsidR="002E5C2E" w:rsidRDefault="002E5C2E" w:rsidP="00236BD5">
            <w:pPr>
              <w:pStyle w:val="TableRow"/>
              <w:ind w:left="0"/>
              <w:rPr>
                <w:color w:val="0070C0"/>
              </w:rPr>
            </w:pPr>
            <w:r w:rsidRPr="00722A3A">
              <w:rPr>
                <w:color w:val="0070C0"/>
              </w:rPr>
              <w:t>Improved literacy</w:t>
            </w:r>
            <w:r w:rsidR="00617AEE" w:rsidRPr="00722A3A">
              <w:rPr>
                <w:color w:val="0070C0"/>
              </w:rPr>
              <w:t xml:space="preserve"> &amp; Oracy</w:t>
            </w:r>
          </w:p>
          <w:p w14:paraId="75D59624" w14:textId="242D59BC" w:rsidR="002E5C2E" w:rsidRPr="00C778D4" w:rsidRDefault="00C778D4" w:rsidP="00236BD5">
            <w:pPr>
              <w:pStyle w:val="TableRow"/>
              <w:ind w:left="0"/>
              <w:rPr>
                <w:color w:val="000000" w:themeColor="text1"/>
              </w:rPr>
            </w:pPr>
            <w:r>
              <w:rPr>
                <w:color w:val="000000" w:themeColor="text1"/>
              </w:rPr>
              <w:t xml:space="preserve">We will </w:t>
            </w:r>
            <w:r w:rsidR="00E714F8">
              <w:rPr>
                <w:color w:val="000000" w:themeColor="text1"/>
              </w:rPr>
              <w:t>provide internal and funded external CPD and release time to improve literacy</w:t>
            </w:r>
            <w:r w:rsidR="00922C8A">
              <w:rPr>
                <w:color w:val="000000" w:themeColor="text1"/>
              </w:rPr>
              <w:t xml:space="preserve"> for disadvantaged </w:t>
            </w:r>
            <w:r w:rsidR="005926C9">
              <w:rPr>
                <w:color w:val="000000" w:themeColor="text1"/>
              </w:rPr>
              <w:t>pupil</w:t>
            </w:r>
            <w:r w:rsidR="00922C8A">
              <w:rPr>
                <w:color w:val="000000" w:themeColor="text1"/>
              </w:rPr>
              <w:t>s.</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DE84E" w14:textId="772CE419" w:rsidR="002E5C2E" w:rsidRPr="009B754D" w:rsidRDefault="0009293D" w:rsidP="004201AB">
            <w:pPr>
              <w:pStyle w:val="TableRowCentered"/>
              <w:jc w:val="left"/>
              <w:rPr>
                <w:sz w:val="22"/>
                <w:szCs w:val="22"/>
              </w:rPr>
            </w:pPr>
            <w:r>
              <w:rPr>
                <w:sz w:val="22"/>
                <w:szCs w:val="22"/>
              </w:rPr>
              <w:t>Acquiring</w:t>
            </w:r>
            <w:r w:rsidR="00922C8A">
              <w:rPr>
                <w:sz w:val="22"/>
                <w:szCs w:val="22"/>
              </w:rPr>
              <w:t xml:space="preserve"> </w:t>
            </w:r>
            <w:r w:rsidR="00922C8A" w:rsidRPr="00722A3A">
              <w:rPr>
                <w:color w:val="auto"/>
                <w:sz w:val="22"/>
                <w:szCs w:val="22"/>
              </w:rPr>
              <w:t xml:space="preserve">subject disciplinary literacy </w:t>
            </w:r>
            <w:r w:rsidR="00CC55A6" w:rsidRPr="00722A3A">
              <w:rPr>
                <w:color w:val="auto"/>
                <w:sz w:val="22"/>
                <w:szCs w:val="22"/>
              </w:rPr>
              <w:t xml:space="preserve">and oracy </w:t>
            </w:r>
            <w:r w:rsidR="00922C8A" w:rsidRPr="00722A3A">
              <w:rPr>
                <w:color w:val="auto"/>
                <w:sz w:val="22"/>
                <w:szCs w:val="22"/>
              </w:rPr>
              <w:t xml:space="preserve">is key for </w:t>
            </w:r>
            <w:r w:rsidR="005926C9" w:rsidRPr="00722A3A">
              <w:rPr>
                <w:color w:val="auto"/>
                <w:sz w:val="22"/>
                <w:szCs w:val="22"/>
              </w:rPr>
              <w:t>p</w:t>
            </w:r>
            <w:r w:rsidR="005926C9">
              <w:rPr>
                <w:sz w:val="22"/>
                <w:szCs w:val="22"/>
              </w:rPr>
              <w:t>upil</w:t>
            </w:r>
            <w:r w:rsidR="00922C8A">
              <w:rPr>
                <w:sz w:val="22"/>
                <w:szCs w:val="22"/>
              </w:rPr>
              <w:t xml:space="preserve">s as they learn </w:t>
            </w:r>
            <w:r>
              <w:rPr>
                <w:sz w:val="22"/>
                <w:szCs w:val="22"/>
              </w:rPr>
              <w:t>new</w:t>
            </w:r>
            <w:r w:rsidR="00922C8A">
              <w:rPr>
                <w:sz w:val="22"/>
                <w:szCs w:val="22"/>
              </w:rPr>
              <w:t xml:space="preserve">, more complex concepts </w:t>
            </w:r>
            <w:r>
              <w:rPr>
                <w:sz w:val="22"/>
                <w:szCs w:val="22"/>
              </w:rPr>
              <w:t>in each</w:t>
            </w:r>
            <w:r w:rsidR="00922C8A">
              <w:rPr>
                <w:sz w:val="22"/>
                <w:szCs w:val="22"/>
              </w:rPr>
              <w:t xml:space="preserve"> subject. </w:t>
            </w:r>
            <w:r w:rsidR="00B97C94">
              <w:rPr>
                <w:sz w:val="22"/>
                <w:szCs w:val="22"/>
              </w:rPr>
              <w:t xml:space="preserve">The EEF Improving Literacy in Schools </w:t>
            </w:r>
            <w:r>
              <w:rPr>
                <w:sz w:val="22"/>
                <w:szCs w:val="22"/>
              </w:rPr>
              <w:t>guidance</w:t>
            </w:r>
            <w:r w:rsidR="00B97C94">
              <w:rPr>
                <w:sz w:val="22"/>
                <w:szCs w:val="22"/>
              </w:rPr>
              <w:t xml:space="preserve"> </w:t>
            </w:r>
            <w:r>
              <w:rPr>
                <w:sz w:val="22"/>
                <w:szCs w:val="22"/>
              </w:rPr>
              <w:t>highlights</w:t>
            </w:r>
            <w:r w:rsidR="00B97C94">
              <w:rPr>
                <w:sz w:val="22"/>
                <w:szCs w:val="22"/>
              </w:rPr>
              <w:t xml:space="preserve"> that reading comprehension, vocabulary and</w:t>
            </w:r>
            <w:r>
              <w:rPr>
                <w:sz w:val="22"/>
                <w:szCs w:val="22"/>
              </w:rPr>
              <w:t xml:space="preserve"> literacy skills are linked with attainment in English and Maths.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5AA50" w14:textId="109AC193" w:rsidR="002E5C2E" w:rsidRDefault="00B97C94" w:rsidP="004201AB">
            <w:pPr>
              <w:pStyle w:val="TableRowCentered"/>
              <w:jc w:val="left"/>
              <w:rPr>
                <w:sz w:val="22"/>
              </w:rPr>
            </w:pPr>
            <w:r>
              <w:rPr>
                <w:sz w:val="22"/>
              </w:rPr>
              <w:t>2</w:t>
            </w:r>
          </w:p>
        </w:tc>
      </w:tr>
      <w:tr w:rsidR="00CC55A6" w14:paraId="002D52FE"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636BC" w14:textId="74DA454D" w:rsidR="00CC55A6" w:rsidRPr="00543CA3" w:rsidRDefault="00AC0278" w:rsidP="00CC55A6">
            <w:pPr>
              <w:pStyle w:val="TableRow"/>
              <w:ind w:left="0"/>
              <w:rPr>
                <w:color w:val="0070C0"/>
              </w:rPr>
            </w:pPr>
            <w:r>
              <w:rPr>
                <w:color w:val="0070C0"/>
              </w:rPr>
              <w:t>Developing Life Skills</w:t>
            </w:r>
          </w:p>
          <w:p w14:paraId="1A7B4053" w14:textId="7B9D5253" w:rsidR="00CC55A6" w:rsidRDefault="00C169AF" w:rsidP="00CC55A6">
            <w:pPr>
              <w:pStyle w:val="TableRow"/>
              <w:ind w:left="0"/>
              <w:rPr>
                <w:color w:val="0070C0"/>
              </w:rPr>
            </w:pPr>
            <w:r>
              <w:rPr>
                <w:sz w:val="23"/>
                <w:szCs w:val="23"/>
              </w:rPr>
              <w:t xml:space="preserve">The curriculum is designed to </w:t>
            </w:r>
            <w:r w:rsidR="00034959">
              <w:rPr>
                <w:sz w:val="23"/>
                <w:szCs w:val="23"/>
              </w:rPr>
              <w:t>provide</w:t>
            </w:r>
            <w:r>
              <w:rPr>
                <w:sz w:val="23"/>
                <w:szCs w:val="23"/>
              </w:rPr>
              <w:t xml:space="preserve"> </w:t>
            </w:r>
            <w:r w:rsidR="00034959">
              <w:rPr>
                <w:sz w:val="23"/>
                <w:szCs w:val="23"/>
              </w:rPr>
              <w:t xml:space="preserve">opportunities to develop </w:t>
            </w:r>
            <w:proofErr w:type="gramStart"/>
            <w:r w:rsidR="00034959">
              <w:rPr>
                <w:sz w:val="23"/>
                <w:szCs w:val="23"/>
              </w:rPr>
              <w:t>o</w:t>
            </w:r>
            <w:r w:rsidR="009C60DD">
              <w:rPr>
                <w:sz w:val="23"/>
                <w:szCs w:val="23"/>
              </w:rPr>
              <w:t xml:space="preserve">racy </w:t>
            </w:r>
            <w:r>
              <w:rPr>
                <w:sz w:val="23"/>
                <w:szCs w:val="23"/>
              </w:rPr>
              <w:t>,</w:t>
            </w:r>
            <w:proofErr w:type="gramEnd"/>
            <w:r>
              <w:rPr>
                <w:sz w:val="23"/>
                <w:szCs w:val="23"/>
              </w:rPr>
              <w:t xml:space="preserve"> communication and </w:t>
            </w:r>
            <w:r w:rsidR="00AF7ECC">
              <w:rPr>
                <w:sz w:val="23"/>
                <w:szCs w:val="23"/>
              </w:rPr>
              <w:t>resilience</w:t>
            </w:r>
            <w:r w:rsidR="00034959">
              <w:rPr>
                <w:sz w:val="23"/>
                <w:szCs w:val="23"/>
              </w:rPr>
              <w:t xml:space="preserve">.  This is </w:t>
            </w:r>
            <w:r w:rsidR="00AF7ECC">
              <w:rPr>
                <w:sz w:val="23"/>
                <w:szCs w:val="23"/>
              </w:rPr>
              <w:t>complemented</w:t>
            </w:r>
            <w:r w:rsidR="00034959">
              <w:rPr>
                <w:sz w:val="23"/>
                <w:szCs w:val="23"/>
              </w:rPr>
              <w:t xml:space="preserve"> with </w:t>
            </w:r>
            <w:r w:rsidR="00AF7ECC">
              <w:rPr>
                <w:sz w:val="23"/>
                <w:szCs w:val="23"/>
              </w:rPr>
              <w:lastRenderedPageBreak/>
              <w:t>House</w:t>
            </w:r>
            <w:r w:rsidR="00034959">
              <w:rPr>
                <w:sz w:val="23"/>
                <w:szCs w:val="23"/>
              </w:rPr>
              <w:t xml:space="preserve"> </w:t>
            </w:r>
            <w:r w:rsidR="00AF7ECC">
              <w:rPr>
                <w:sz w:val="23"/>
                <w:szCs w:val="23"/>
              </w:rPr>
              <w:t>activities</w:t>
            </w:r>
            <w:r w:rsidR="00034959">
              <w:rPr>
                <w:sz w:val="23"/>
                <w:szCs w:val="23"/>
              </w:rPr>
              <w:t xml:space="preserve"> and </w:t>
            </w:r>
            <w:r w:rsidR="00AF7ECC">
              <w:rPr>
                <w:sz w:val="23"/>
                <w:szCs w:val="23"/>
              </w:rPr>
              <w:t>opportunities for students participate in competitions and events out of school.</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F6535" w14:textId="732F04F3" w:rsidR="00CC55A6" w:rsidRPr="009B754D" w:rsidRDefault="00AC0278" w:rsidP="00CC55A6">
            <w:pPr>
              <w:pStyle w:val="TableRowCentered"/>
              <w:jc w:val="left"/>
              <w:rPr>
                <w:sz w:val="22"/>
                <w:szCs w:val="22"/>
              </w:rPr>
            </w:pPr>
            <w:r>
              <w:rPr>
                <w:sz w:val="22"/>
                <w:szCs w:val="22"/>
              </w:rPr>
              <w:lastRenderedPageBreak/>
              <w:t xml:space="preserve">The Sutton </w:t>
            </w:r>
            <w:r w:rsidR="00605778">
              <w:rPr>
                <w:sz w:val="22"/>
                <w:szCs w:val="22"/>
              </w:rPr>
              <w:t>Trust</w:t>
            </w:r>
            <w:r>
              <w:rPr>
                <w:sz w:val="22"/>
                <w:szCs w:val="22"/>
              </w:rPr>
              <w:t xml:space="preserve"> Report </w:t>
            </w:r>
            <w:r w:rsidRPr="00AF7ECC">
              <w:rPr>
                <w:i/>
                <w:iCs/>
                <w:sz w:val="22"/>
                <w:szCs w:val="22"/>
              </w:rPr>
              <w:t>Life Lessons 2024</w:t>
            </w:r>
            <w:r w:rsidR="00AE34E1">
              <w:rPr>
                <w:sz w:val="22"/>
                <w:szCs w:val="22"/>
              </w:rPr>
              <w:t xml:space="preserve"> </w:t>
            </w:r>
            <w:r w:rsidR="00AF7ECC">
              <w:rPr>
                <w:sz w:val="22"/>
                <w:szCs w:val="22"/>
              </w:rPr>
              <w:t>emphasises</w:t>
            </w:r>
            <w:r w:rsidR="00AE34E1">
              <w:rPr>
                <w:sz w:val="22"/>
                <w:szCs w:val="22"/>
              </w:rPr>
              <w:t xml:space="preserve"> the imp</w:t>
            </w:r>
            <w:r w:rsidR="00AF7ECC">
              <w:rPr>
                <w:sz w:val="22"/>
                <w:szCs w:val="22"/>
              </w:rPr>
              <w:t>o</w:t>
            </w:r>
            <w:r w:rsidR="00AE34E1">
              <w:rPr>
                <w:sz w:val="22"/>
                <w:szCs w:val="22"/>
              </w:rPr>
              <w:t>rta</w:t>
            </w:r>
            <w:r w:rsidR="00AF7ECC">
              <w:rPr>
                <w:sz w:val="22"/>
                <w:szCs w:val="22"/>
              </w:rPr>
              <w:t>n</w:t>
            </w:r>
            <w:r w:rsidR="00AE34E1">
              <w:rPr>
                <w:sz w:val="22"/>
                <w:szCs w:val="22"/>
              </w:rPr>
              <w:t>ce</w:t>
            </w:r>
            <w:r w:rsidR="00AF7ECC">
              <w:rPr>
                <w:sz w:val="22"/>
                <w:szCs w:val="22"/>
              </w:rPr>
              <w:t xml:space="preserve"> </w:t>
            </w:r>
            <w:r w:rsidR="00AE34E1">
              <w:rPr>
                <w:sz w:val="22"/>
                <w:szCs w:val="22"/>
              </w:rPr>
              <w:t xml:space="preserve">of </w:t>
            </w:r>
            <w:r w:rsidR="00637AE5">
              <w:rPr>
                <w:sz w:val="22"/>
                <w:szCs w:val="22"/>
              </w:rPr>
              <w:t>helping students develop life skills and oracy, both of which are valued by employers and universities.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A4672" w14:textId="184047E9" w:rsidR="00CC55A6" w:rsidRDefault="00E90534" w:rsidP="00CC55A6">
            <w:pPr>
              <w:pStyle w:val="TableRowCentered"/>
              <w:jc w:val="left"/>
              <w:rPr>
                <w:sz w:val="22"/>
              </w:rPr>
            </w:pPr>
            <w:r>
              <w:rPr>
                <w:sz w:val="22"/>
              </w:rPr>
              <w:t>5</w:t>
            </w:r>
          </w:p>
        </w:tc>
      </w:tr>
      <w:tr w:rsidR="00CC55A6" w14:paraId="53648930"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25807" w14:textId="0F0A881E" w:rsidR="00CC55A6" w:rsidRPr="00543CA3" w:rsidRDefault="00CC55A6" w:rsidP="00CC55A6">
            <w:pPr>
              <w:pStyle w:val="TableRow"/>
              <w:ind w:left="0"/>
              <w:rPr>
                <w:color w:val="0070C0"/>
              </w:rPr>
            </w:pPr>
            <w:r>
              <w:rPr>
                <w:color w:val="0070C0"/>
              </w:rPr>
              <w:t>In</w:t>
            </w:r>
            <w:r w:rsidR="00551C50">
              <w:rPr>
                <w:color w:val="0070C0"/>
              </w:rPr>
              <w:t>-</w:t>
            </w:r>
            <w:r>
              <w:rPr>
                <w:color w:val="0070C0"/>
              </w:rPr>
              <w:t>curriculum intervention</w:t>
            </w:r>
          </w:p>
          <w:p w14:paraId="0ECE3C14" w14:textId="4CAB6736" w:rsidR="00CC55A6" w:rsidRPr="00543CA3" w:rsidRDefault="00CC55A6" w:rsidP="00CC55A6">
            <w:pPr>
              <w:pStyle w:val="TableRow"/>
              <w:ind w:left="0"/>
              <w:rPr>
                <w:rFonts w:cs="Arial"/>
                <w:color w:val="000000" w:themeColor="text1"/>
                <w:sz w:val="23"/>
                <w:szCs w:val="23"/>
              </w:rPr>
            </w:pPr>
            <w:r w:rsidRPr="00543CA3">
              <w:rPr>
                <w:sz w:val="23"/>
                <w:szCs w:val="23"/>
              </w:rPr>
              <w:t>Intervention groups in core subjects provided through over-staffing</w:t>
            </w:r>
            <w:r>
              <w:rPr>
                <w:sz w:val="23"/>
                <w:szCs w:val="23"/>
              </w:rPr>
              <w:t xml:space="preserve"> in years 10 and 11</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39286" w14:textId="579D69C5" w:rsidR="00CC55A6" w:rsidRPr="009B754D" w:rsidRDefault="00CC55A6" w:rsidP="00CC55A6">
            <w:pPr>
              <w:pStyle w:val="TableRowCentered"/>
              <w:jc w:val="left"/>
              <w:rPr>
                <w:sz w:val="22"/>
                <w:szCs w:val="22"/>
              </w:rPr>
            </w:pPr>
            <w:r w:rsidRPr="009B754D">
              <w:rPr>
                <w:sz w:val="22"/>
                <w:szCs w:val="22"/>
              </w:rPr>
              <w:t xml:space="preserve">Extra capacity in the core subjects provides the flexibility needed to allow existing teachers to deliver interventions for disadvantaged </w:t>
            </w:r>
            <w:r>
              <w:rPr>
                <w:sz w:val="22"/>
                <w:szCs w:val="22"/>
              </w:rPr>
              <w:t>pupil</w:t>
            </w:r>
            <w:r w:rsidRPr="009B754D">
              <w:rPr>
                <w:sz w:val="22"/>
                <w:szCs w:val="22"/>
              </w:rPr>
              <w:t>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8EE8D" w14:textId="3EBD08D0" w:rsidR="00CC55A6" w:rsidRDefault="00CC55A6" w:rsidP="00CC55A6">
            <w:pPr>
              <w:pStyle w:val="TableRowCentered"/>
              <w:jc w:val="left"/>
              <w:rPr>
                <w:sz w:val="22"/>
              </w:rPr>
            </w:pPr>
            <w:r>
              <w:rPr>
                <w:sz w:val="22"/>
              </w:rPr>
              <w:t>1</w:t>
            </w:r>
          </w:p>
        </w:tc>
      </w:tr>
    </w:tbl>
    <w:p w14:paraId="1D0E49A9" w14:textId="4F9BCCC2" w:rsidR="00343CEE" w:rsidRDefault="00343CEE">
      <w:pPr>
        <w:suppressAutoHyphens w:val="0"/>
        <w:spacing w:after="0" w:line="240" w:lineRule="auto"/>
        <w:rPr>
          <w:b/>
          <w:bCs/>
          <w:color w:val="104F75"/>
          <w:sz w:val="28"/>
          <w:szCs w:val="28"/>
        </w:rPr>
      </w:pPr>
    </w:p>
    <w:p w14:paraId="2A7D5523" w14:textId="161E2215"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EA471F2" w:rsidR="00E66558" w:rsidRDefault="009D71E8">
      <w:r>
        <w:t xml:space="preserve">Budgeted cost: </w:t>
      </w:r>
      <w:r w:rsidR="0000288D">
        <w:t>£</w:t>
      </w:r>
      <w:r w:rsidR="00782CF1">
        <w:t>211,422</w:t>
      </w:r>
    </w:p>
    <w:tbl>
      <w:tblPr>
        <w:tblW w:w="5000" w:type="pct"/>
        <w:tblCellMar>
          <w:left w:w="10" w:type="dxa"/>
          <w:right w:w="10" w:type="dxa"/>
        </w:tblCellMar>
        <w:tblLook w:val="04A0" w:firstRow="1" w:lastRow="0" w:firstColumn="1" w:lastColumn="0" w:noHBand="0" w:noVBand="1"/>
      </w:tblPr>
      <w:tblGrid>
        <w:gridCol w:w="3397"/>
        <w:gridCol w:w="4395"/>
        <w:gridCol w:w="1694"/>
      </w:tblGrid>
      <w:tr w:rsidR="00E66558" w14:paraId="2A7D5528" w14:textId="77777777" w:rsidTr="00DB6BF5">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911F84" w14:paraId="4E5606E1"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D7C8E" w14:textId="3D505701" w:rsidR="00911F84" w:rsidRPr="009B754D" w:rsidRDefault="0016511C">
            <w:pPr>
              <w:pStyle w:val="TableRow"/>
              <w:rPr>
                <w:rFonts w:cs="Arial"/>
                <w:color w:val="0070C0"/>
              </w:rPr>
            </w:pPr>
            <w:r w:rsidRPr="009B754D">
              <w:rPr>
                <w:rFonts w:cs="Arial"/>
                <w:color w:val="0070C0"/>
              </w:rPr>
              <w:t xml:space="preserve">In class </w:t>
            </w:r>
            <w:r w:rsidR="009B754D">
              <w:rPr>
                <w:rFonts w:cs="Arial"/>
                <w:color w:val="0070C0"/>
              </w:rPr>
              <w:t>LSA</w:t>
            </w:r>
            <w:r w:rsidRPr="009B754D">
              <w:rPr>
                <w:rFonts w:cs="Arial"/>
                <w:color w:val="0070C0"/>
              </w:rPr>
              <w:t xml:space="preserve"> support</w:t>
            </w:r>
          </w:p>
          <w:p w14:paraId="4E4C6F96" w14:textId="1ECAF805" w:rsidR="009B754D" w:rsidRPr="009B754D" w:rsidRDefault="009B754D">
            <w:pPr>
              <w:pStyle w:val="TableRow"/>
              <w:rPr>
                <w:rFonts w:cs="Arial"/>
                <w:color w:val="000000" w:themeColor="text1"/>
                <w:sz w:val="23"/>
                <w:szCs w:val="23"/>
              </w:rPr>
            </w:pPr>
            <w:r w:rsidRPr="009B754D">
              <w:rPr>
                <w:rFonts w:cs="Arial"/>
                <w:color w:val="000000" w:themeColor="text1"/>
                <w:sz w:val="23"/>
                <w:szCs w:val="23"/>
              </w:rPr>
              <w:t xml:space="preserve">Learning Support Assistants deployed in classrooms to specifically support disadvantaged </w:t>
            </w:r>
            <w:r w:rsidR="005926C9">
              <w:rPr>
                <w:rFonts w:cs="Arial"/>
                <w:color w:val="000000" w:themeColor="text1"/>
                <w:sz w:val="23"/>
                <w:szCs w:val="23"/>
              </w:rPr>
              <w:t>pupil</w:t>
            </w:r>
            <w:r w:rsidRPr="009B754D">
              <w:rPr>
                <w:rFonts w:cs="Arial"/>
                <w:color w:val="000000" w:themeColor="text1"/>
                <w:sz w:val="23"/>
                <w:szCs w:val="23"/>
              </w:rPr>
              <w:t>s</w:t>
            </w:r>
            <w:r w:rsidR="006C2C58">
              <w:rPr>
                <w:rFonts w:cs="Arial"/>
                <w:color w:val="000000" w:themeColor="text1"/>
                <w:sz w:val="23"/>
                <w:szCs w:val="23"/>
              </w:rPr>
              <w:t xml:space="preserve">’ </w:t>
            </w:r>
            <w:r w:rsidR="00E72C60">
              <w:rPr>
                <w:rFonts w:cs="Arial"/>
                <w:color w:val="000000" w:themeColor="text1"/>
                <w:sz w:val="23"/>
                <w:szCs w:val="23"/>
              </w:rPr>
              <w:t xml:space="preserve">education recovery </w:t>
            </w:r>
            <w:r w:rsidR="00D92B93">
              <w:rPr>
                <w:rFonts w:cs="Arial"/>
                <w:color w:val="000000" w:themeColor="text1"/>
                <w:sz w:val="23"/>
                <w:szCs w:val="23"/>
              </w:rPr>
              <w:t>as a result</w:t>
            </w:r>
            <w:r w:rsidR="009F5C4B">
              <w:rPr>
                <w:rFonts w:cs="Arial"/>
                <w:color w:val="000000" w:themeColor="text1"/>
                <w:sz w:val="23"/>
                <w:szCs w:val="23"/>
              </w:rPr>
              <w:t xml:space="preserve"> of</w:t>
            </w:r>
            <w:r w:rsidR="00E72C60">
              <w:rPr>
                <w:rFonts w:cs="Arial"/>
                <w:color w:val="000000" w:themeColor="text1"/>
                <w:sz w:val="23"/>
                <w:szCs w:val="23"/>
              </w:rPr>
              <w:t xml:space="preserve"> school closures</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D56CD" w14:textId="77777777" w:rsidR="00911F84" w:rsidRDefault="00B22EA3">
            <w:pPr>
              <w:pStyle w:val="TableRowCentered"/>
              <w:jc w:val="left"/>
              <w:rPr>
                <w:sz w:val="22"/>
              </w:rPr>
            </w:pPr>
            <w:r w:rsidRPr="00B22EA3">
              <w:rPr>
                <w:sz w:val="22"/>
              </w:rPr>
              <w:t>The EEF states that 1:1 tuition</w:t>
            </w:r>
            <w:r>
              <w:rPr>
                <w:sz w:val="22"/>
              </w:rPr>
              <w:t>/classroom support</w:t>
            </w:r>
            <w:r w:rsidRPr="00B22EA3">
              <w:rPr>
                <w:sz w:val="22"/>
              </w:rPr>
              <w:t xml:space="preserve"> can accelerate progress by </w:t>
            </w:r>
            <w:r>
              <w:rPr>
                <w:sz w:val="22"/>
              </w:rPr>
              <w:t>up to 5</w:t>
            </w:r>
            <w:r w:rsidRPr="00B22EA3">
              <w:rPr>
                <w:sz w:val="22"/>
              </w:rPr>
              <w:t xml:space="preserve"> months. </w:t>
            </w:r>
          </w:p>
          <w:p w14:paraId="6561A934" w14:textId="7C08FAC2" w:rsidR="00B22EA3" w:rsidRDefault="005755BF">
            <w:pPr>
              <w:pStyle w:val="TableRowCentered"/>
              <w:jc w:val="left"/>
              <w:rPr>
                <w:sz w:val="22"/>
              </w:rPr>
            </w:pPr>
            <w:r>
              <w:rPr>
                <w:sz w:val="22"/>
              </w:rPr>
              <w:t xml:space="preserve">Our methodology aims to utilise LSAs in a flexible way that </w:t>
            </w:r>
            <w:r w:rsidR="004F24BF">
              <w:rPr>
                <w:sz w:val="22"/>
              </w:rPr>
              <w:t>can allow</w:t>
            </w:r>
            <w:r>
              <w:rPr>
                <w:sz w:val="22"/>
              </w:rPr>
              <w:t xml:space="preserve"> for the classroom teacher to support individuals,</w:t>
            </w:r>
            <w:r w:rsidR="004F24BF">
              <w:rPr>
                <w:sz w:val="22"/>
              </w:rPr>
              <w:t xml:space="preserve"> whilst the LSA supervises a class activity.</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51651" w14:textId="58A9B030" w:rsidR="00911F84" w:rsidRDefault="00CA57FF">
            <w:pPr>
              <w:pStyle w:val="TableRowCentered"/>
              <w:jc w:val="left"/>
              <w:rPr>
                <w:sz w:val="22"/>
              </w:rPr>
            </w:pPr>
            <w:r>
              <w:rPr>
                <w:sz w:val="22"/>
              </w:rPr>
              <w:t xml:space="preserve">1 </w:t>
            </w:r>
            <w:r w:rsidR="00863A86">
              <w:rPr>
                <w:sz w:val="22"/>
              </w:rPr>
              <w:t xml:space="preserve">2 </w:t>
            </w:r>
            <w:r>
              <w:rPr>
                <w:sz w:val="22"/>
              </w:rPr>
              <w:t>3</w:t>
            </w:r>
            <w:r w:rsidR="009B754D">
              <w:rPr>
                <w:sz w:val="22"/>
              </w:rPr>
              <w:t xml:space="preserve"> 4</w:t>
            </w:r>
          </w:p>
        </w:tc>
      </w:tr>
      <w:tr w:rsidR="00911F84" w14:paraId="3E2EF986"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0FE92" w14:textId="77777777" w:rsidR="00911F84" w:rsidRPr="00E72C60" w:rsidRDefault="00C007E2">
            <w:pPr>
              <w:pStyle w:val="TableRow"/>
              <w:rPr>
                <w:rFonts w:cs="Arial"/>
                <w:color w:val="0070C0"/>
              </w:rPr>
            </w:pPr>
            <w:r w:rsidRPr="00E72C60">
              <w:rPr>
                <w:rFonts w:cs="Arial"/>
                <w:color w:val="0070C0"/>
              </w:rPr>
              <w:t>Additional vocational options</w:t>
            </w:r>
          </w:p>
          <w:p w14:paraId="2119D3D1" w14:textId="1163F8AB" w:rsidR="00E72C60" w:rsidRPr="00E72C60" w:rsidRDefault="00E72C60">
            <w:pPr>
              <w:pStyle w:val="TableRow"/>
              <w:rPr>
                <w:rFonts w:cs="Arial"/>
                <w:color w:val="000000" w:themeColor="text1"/>
                <w:sz w:val="23"/>
                <w:szCs w:val="23"/>
              </w:rPr>
            </w:pPr>
            <w:r w:rsidRPr="00E72C60">
              <w:rPr>
                <w:rFonts w:cs="Arial"/>
                <w:sz w:val="23"/>
                <w:szCs w:val="23"/>
              </w:rPr>
              <w:t>Non-GCSE options added to the Key Stage 4 curriculum offered to support the academic progress and</w:t>
            </w:r>
            <w:r>
              <w:rPr>
                <w:rFonts w:cs="Arial"/>
                <w:sz w:val="23"/>
                <w:szCs w:val="23"/>
              </w:rPr>
              <w:t xml:space="preserve"> school engagement of some harder to reach disadvantaged pupils.</w:t>
            </w:r>
            <w:r w:rsidRPr="00E72C60">
              <w:rPr>
                <w:rFonts w:cs="Arial"/>
                <w:sz w:val="23"/>
                <w:szCs w:val="23"/>
              </w:rPr>
              <w:t xml:space="preserve"> </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9A200" w14:textId="7FB1E930" w:rsidR="00911F84" w:rsidRDefault="00577D44">
            <w:pPr>
              <w:pStyle w:val="TableRowCentered"/>
              <w:jc w:val="left"/>
              <w:rPr>
                <w:sz w:val="22"/>
              </w:rPr>
            </w:pPr>
            <w:r>
              <w:rPr>
                <w:sz w:val="22"/>
              </w:rPr>
              <w:t xml:space="preserve">We have </w:t>
            </w:r>
            <w:r w:rsidR="005D3C47">
              <w:rPr>
                <w:sz w:val="22"/>
              </w:rPr>
              <w:t xml:space="preserve">developed our curriculum model over recent years to allow for more bespoke curriculum pathways for certain </w:t>
            </w:r>
            <w:r w:rsidR="005926C9">
              <w:rPr>
                <w:sz w:val="22"/>
              </w:rPr>
              <w:t>pupil</w:t>
            </w:r>
            <w:r w:rsidR="005D3C47">
              <w:rPr>
                <w:sz w:val="22"/>
              </w:rPr>
              <w:t>s.</w:t>
            </w:r>
          </w:p>
          <w:p w14:paraId="76DFB431" w14:textId="607F4577" w:rsidR="005D3C47" w:rsidRDefault="005D3C47">
            <w:pPr>
              <w:pStyle w:val="TableRowCentered"/>
              <w:jc w:val="left"/>
              <w:rPr>
                <w:sz w:val="22"/>
              </w:rPr>
            </w:pPr>
            <w:r>
              <w:rPr>
                <w:sz w:val="22"/>
              </w:rPr>
              <w:t xml:space="preserve">These curriculum pathways have historically </w:t>
            </w:r>
            <w:r w:rsidR="00656F5C">
              <w:rPr>
                <w:sz w:val="22"/>
              </w:rPr>
              <w:t xml:space="preserve">supported certain disadvantage </w:t>
            </w:r>
            <w:r w:rsidR="005926C9">
              <w:rPr>
                <w:sz w:val="22"/>
              </w:rPr>
              <w:t>pupil</w:t>
            </w:r>
            <w:r w:rsidR="00656F5C">
              <w:rPr>
                <w:sz w:val="22"/>
              </w:rPr>
              <w:t xml:space="preserve">s in </w:t>
            </w:r>
            <w:r w:rsidR="00EF1E92">
              <w:rPr>
                <w:sz w:val="22"/>
              </w:rPr>
              <w:t xml:space="preserve">being better engaged with their lessons and </w:t>
            </w:r>
            <w:r w:rsidR="00656F5C">
              <w:rPr>
                <w:sz w:val="22"/>
              </w:rPr>
              <w:t>making greater academic progress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0AFA3" w14:textId="47A87A2C" w:rsidR="00911F84" w:rsidRDefault="00CA57FF">
            <w:pPr>
              <w:pStyle w:val="TableRowCentered"/>
              <w:jc w:val="left"/>
              <w:rPr>
                <w:sz w:val="22"/>
              </w:rPr>
            </w:pPr>
            <w:r>
              <w:rPr>
                <w:sz w:val="22"/>
              </w:rPr>
              <w:t>1 2 3</w:t>
            </w:r>
          </w:p>
        </w:tc>
      </w:tr>
      <w:tr w:rsidR="00911F84" w14:paraId="4EDED669"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E4243" w14:textId="77777777" w:rsidR="00911F84" w:rsidRPr="007520A5" w:rsidRDefault="00236BD5">
            <w:pPr>
              <w:pStyle w:val="TableRow"/>
              <w:rPr>
                <w:rFonts w:cs="Arial"/>
                <w:color w:val="0070C0"/>
                <w:sz w:val="23"/>
                <w:szCs w:val="23"/>
              </w:rPr>
            </w:pPr>
            <w:r w:rsidRPr="007520A5">
              <w:rPr>
                <w:rFonts w:cs="Arial"/>
                <w:color w:val="0070C0"/>
                <w:sz w:val="23"/>
                <w:szCs w:val="23"/>
              </w:rPr>
              <w:t>Small group intervention</w:t>
            </w:r>
          </w:p>
          <w:p w14:paraId="3A3D9D4F" w14:textId="3B18412A" w:rsidR="00236BD5" w:rsidRPr="00281FA7" w:rsidRDefault="00236BD5">
            <w:pPr>
              <w:pStyle w:val="TableRow"/>
              <w:rPr>
                <w:rFonts w:cs="Arial"/>
                <w:color w:val="000000" w:themeColor="text1"/>
              </w:rPr>
            </w:pPr>
            <w:r w:rsidRPr="007520A5">
              <w:rPr>
                <w:rFonts w:cs="Arial"/>
                <w:color w:val="000000" w:themeColor="text1"/>
                <w:sz w:val="23"/>
                <w:szCs w:val="23"/>
              </w:rPr>
              <w:t xml:space="preserve">Targeted intervention sessions for Year 11 </w:t>
            </w:r>
            <w:r w:rsidR="005926C9">
              <w:rPr>
                <w:rFonts w:cs="Arial"/>
                <w:color w:val="000000" w:themeColor="text1"/>
                <w:sz w:val="23"/>
                <w:szCs w:val="23"/>
              </w:rPr>
              <w:t>pupil</w:t>
            </w:r>
            <w:r w:rsidR="00547391">
              <w:rPr>
                <w:rFonts w:cs="Arial"/>
                <w:color w:val="000000" w:themeColor="text1"/>
                <w:sz w:val="23"/>
                <w:szCs w:val="23"/>
              </w:rPr>
              <w:t>s at the end of the school da</w:t>
            </w:r>
            <w:r w:rsidR="00BE1296">
              <w:rPr>
                <w:rFonts w:cs="Arial"/>
                <w:color w:val="000000" w:themeColor="text1"/>
                <w:sz w:val="23"/>
                <w:szCs w:val="23"/>
              </w:rPr>
              <w:t>y and Saturdays</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8B80A" w14:textId="07C98A5B" w:rsidR="00911F84" w:rsidRDefault="00C3693C">
            <w:pPr>
              <w:pStyle w:val="TableRowCentered"/>
              <w:jc w:val="left"/>
              <w:rPr>
                <w:sz w:val="22"/>
              </w:rPr>
            </w:pPr>
            <w:r w:rsidRPr="00C3693C">
              <w:rPr>
                <w:sz w:val="22"/>
              </w:rPr>
              <w:t>Small group intervention sessions will allow for individualised support and immediate feedback in a small group setting, which are identified as “high impact” strategies in the EEF.</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93763" w14:textId="39E7E9D6" w:rsidR="00911F84" w:rsidRDefault="00CA57FF">
            <w:pPr>
              <w:pStyle w:val="TableRowCentered"/>
              <w:jc w:val="left"/>
              <w:rPr>
                <w:sz w:val="22"/>
              </w:rPr>
            </w:pPr>
            <w:r>
              <w:rPr>
                <w:sz w:val="22"/>
              </w:rPr>
              <w:t>1 2 3</w:t>
            </w:r>
          </w:p>
        </w:tc>
      </w:tr>
      <w:tr w:rsidR="00911F84" w14:paraId="0EA1A3B5"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96F60" w14:textId="77777777" w:rsidR="00911F84" w:rsidRPr="007C68AB" w:rsidRDefault="00C007E2">
            <w:pPr>
              <w:pStyle w:val="TableRow"/>
              <w:rPr>
                <w:rFonts w:cs="Arial"/>
                <w:color w:val="0070C0"/>
              </w:rPr>
            </w:pPr>
            <w:r w:rsidRPr="007C68AB">
              <w:rPr>
                <w:rFonts w:cs="Arial"/>
                <w:color w:val="0070C0"/>
              </w:rPr>
              <w:t>Speech and language therapy</w:t>
            </w:r>
          </w:p>
          <w:p w14:paraId="408C93D6" w14:textId="14D5F2E8" w:rsidR="007C68AB" w:rsidRPr="00281FA7" w:rsidRDefault="007162B0">
            <w:pPr>
              <w:pStyle w:val="TableRow"/>
              <w:rPr>
                <w:rFonts w:cs="Arial"/>
                <w:color w:val="000000" w:themeColor="text1"/>
              </w:rPr>
            </w:pPr>
            <w:r>
              <w:rPr>
                <w:rFonts w:cs="Arial"/>
                <w:color w:val="000000" w:themeColor="text1"/>
                <w:sz w:val="23"/>
                <w:szCs w:val="23"/>
              </w:rPr>
              <w:t>SALT</w:t>
            </w:r>
            <w:r w:rsidRPr="007520A5">
              <w:rPr>
                <w:rFonts w:cs="Arial"/>
                <w:color w:val="000000" w:themeColor="text1"/>
                <w:sz w:val="23"/>
                <w:szCs w:val="23"/>
              </w:rPr>
              <w:t xml:space="preserve"> sessions </w:t>
            </w:r>
            <w:r w:rsidR="0088252F">
              <w:rPr>
                <w:rFonts w:cs="Arial"/>
                <w:color w:val="000000" w:themeColor="text1"/>
                <w:sz w:val="23"/>
                <w:szCs w:val="23"/>
              </w:rPr>
              <w:t xml:space="preserve">provided for targeted disadvantaged </w:t>
            </w:r>
            <w:r w:rsidR="005926C9">
              <w:rPr>
                <w:rFonts w:cs="Arial"/>
                <w:color w:val="000000" w:themeColor="text1"/>
                <w:sz w:val="23"/>
                <w:szCs w:val="23"/>
              </w:rPr>
              <w:t>pupil</w:t>
            </w:r>
            <w:r w:rsidR="0088252F">
              <w:rPr>
                <w:rFonts w:cs="Arial"/>
                <w:color w:val="000000" w:themeColor="text1"/>
                <w:sz w:val="23"/>
                <w:szCs w:val="23"/>
              </w:rPr>
              <w:t>s.</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050A1" w14:textId="0AF24933" w:rsidR="00911F84" w:rsidRDefault="00AA0981">
            <w:pPr>
              <w:pStyle w:val="TableRowCentered"/>
              <w:jc w:val="left"/>
              <w:rPr>
                <w:sz w:val="22"/>
              </w:rPr>
            </w:pPr>
            <w:r>
              <w:rPr>
                <w:sz w:val="22"/>
              </w:rPr>
              <w:t>Individual SALT</w:t>
            </w:r>
            <w:r w:rsidRPr="00C3693C">
              <w:rPr>
                <w:sz w:val="22"/>
              </w:rPr>
              <w:t xml:space="preserve"> sessions will allow for individualised support </w:t>
            </w:r>
            <w:r>
              <w:rPr>
                <w:sz w:val="22"/>
              </w:rPr>
              <w:t>in accessing the curriculum</w:t>
            </w:r>
            <w:r w:rsidR="00AD6099">
              <w:rPr>
                <w:sz w:val="22"/>
              </w:rPr>
              <w:t xml:space="preserve">, </w:t>
            </w:r>
            <w:r w:rsidR="006A4F02">
              <w:rPr>
                <w:sz w:val="22"/>
              </w:rPr>
              <w:t>engaging with learning</w:t>
            </w:r>
            <w:r w:rsidR="00AD6099">
              <w:rPr>
                <w:sz w:val="22"/>
              </w:rPr>
              <w:t>, and taking an active part in lessons.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2332A" w14:textId="2E3837F9" w:rsidR="00911F84" w:rsidRDefault="00CA57FF">
            <w:pPr>
              <w:pStyle w:val="TableRowCentered"/>
              <w:jc w:val="left"/>
              <w:rPr>
                <w:sz w:val="22"/>
              </w:rPr>
            </w:pPr>
            <w:r>
              <w:rPr>
                <w:sz w:val="22"/>
              </w:rPr>
              <w:t xml:space="preserve">1 2 </w:t>
            </w:r>
            <w:r w:rsidR="00AA0981">
              <w:rPr>
                <w:sz w:val="22"/>
              </w:rPr>
              <w:t>4</w:t>
            </w:r>
          </w:p>
        </w:tc>
      </w:tr>
      <w:tr w:rsidR="00D34F31" w14:paraId="0AA6593E"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5EFC5" w14:textId="0015185B" w:rsidR="00D34F31" w:rsidRPr="00BE1296" w:rsidRDefault="00D34F31">
            <w:pPr>
              <w:pStyle w:val="TableRow"/>
              <w:rPr>
                <w:rFonts w:cs="Arial"/>
                <w:color w:val="0070C0"/>
              </w:rPr>
            </w:pPr>
            <w:r w:rsidRPr="00BE1296">
              <w:rPr>
                <w:rFonts w:cs="Arial"/>
                <w:color w:val="0070C0"/>
              </w:rPr>
              <w:t>Easter school</w:t>
            </w:r>
          </w:p>
          <w:p w14:paraId="4F6322C7" w14:textId="7B586AE9" w:rsidR="00547391" w:rsidRDefault="00CD05E5">
            <w:pPr>
              <w:pStyle w:val="TableRow"/>
              <w:rPr>
                <w:rFonts w:cs="Arial"/>
              </w:rPr>
            </w:pPr>
            <w:r>
              <w:rPr>
                <w:rFonts w:cs="Arial"/>
                <w:color w:val="000000" w:themeColor="text1"/>
                <w:sz w:val="23"/>
                <w:szCs w:val="23"/>
              </w:rPr>
              <w:t>Programme</w:t>
            </w:r>
            <w:r w:rsidR="00BE1296" w:rsidRPr="007520A5">
              <w:rPr>
                <w:rFonts w:cs="Arial"/>
                <w:color w:val="000000" w:themeColor="text1"/>
                <w:sz w:val="23"/>
                <w:szCs w:val="23"/>
              </w:rPr>
              <w:t xml:space="preserve"> </w:t>
            </w:r>
            <w:r>
              <w:rPr>
                <w:rFonts w:cs="Arial"/>
                <w:color w:val="000000" w:themeColor="text1"/>
                <w:sz w:val="23"/>
                <w:szCs w:val="23"/>
              </w:rPr>
              <w:t xml:space="preserve">of curriculum and PE activities during the Easter holidays </w:t>
            </w:r>
            <w:r w:rsidR="00FB3F9B">
              <w:rPr>
                <w:rFonts w:cs="Arial"/>
                <w:color w:val="000000" w:themeColor="text1"/>
                <w:sz w:val="23"/>
                <w:szCs w:val="23"/>
              </w:rPr>
              <w:t xml:space="preserve">offered to all </w:t>
            </w:r>
            <w:r w:rsidR="005926C9">
              <w:rPr>
                <w:rFonts w:cs="Arial"/>
                <w:color w:val="000000" w:themeColor="text1"/>
                <w:sz w:val="23"/>
                <w:szCs w:val="23"/>
              </w:rPr>
              <w:lastRenderedPageBreak/>
              <w:t>pupil</w:t>
            </w:r>
            <w:r w:rsidR="00FB3F9B">
              <w:rPr>
                <w:rFonts w:cs="Arial"/>
                <w:color w:val="000000" w:themeColor="text1"/>
                <w:sz w:val="23"/>
                <w:szCs w:val="23"/>
              </w:rPr>
              <w:t xml:space="preserve">s, but targeted at disadvantaged </w:t>
            </w:r>
            <w:r w:rsidR="005926C9">
              <w:rPr>
                <w:rFonts w:cs="Arial"/>
                <w:color w:val="000000" w:themeColor="text1"/>
                <w:sz w:val="23"/>
                <w:szCs w:val="23"/>
              </w:rPr>
              <w:t>pupil</w:t>
            </w:r>
            <w:r w:rsidR="00FB3F9B">
              <w:rPr>
                <w:rFonts w:cs="Arial"/>
                <w:color w:val="000000" w:themeColor="text1"/>
                <w:sz w:val="23"/>
                <w:szCs w:val="23"/>
              </w:rPr>
              <w:t>s</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A1DA9" w14:textId="4CFE9294" w:rsidR="00D34F31" w:rsidRDefault="009152C0">
            <w:pPr>
              <w:pStyle w:val="TableRowCentered"/>
              <w:jc w:val="left"/>
              <w:rPr>
                <w:sz w:val="22"/>
              </w:rPr>
            </w:pPr>
            <w:r>
              <w:rPr>
                <w:sz w:val="22"/>
              </w:rPr>
              <w:lastRenderedPageBreak/>
              <w:t>Small group tuition sessions provided in Easter holiday period</w:t>
            </w:r>
            <w:r w:rsidR="00AA0275" w:rsidRPr="00AA0275">
              <w:rPr>
                <w:sz w:val="22"/>
              </w:rPr>
              <w:t xml:space="preserve"> will provide social and emotional support for </w:t>
            </w:r>
            <w:r w:rsidR="005926C9">
              <w:rPr>
                <w:sz w:val="22"/>
              </w:rPr>
              <w:t>pupil</w:t>
            </w:r>
            <w:r w:rsidR="00AA0275" w:rsidRPr="00AA0275">
              <w:rPr>
                <w:sz w:val="22"/>
              </w:rPr>
              <w:t xml:space="preserve">s, as well as meta-cognition </w:t>
            </w:r>
            <w:r w:rsidR="00616C05">
              <w:rPr>
                <w:sz w:val="22"/>
              </w:rPr>
              <w:t>and</w:t>
            </w:r>
            <w:r w:rsidR="00AA0275" w:rsidRPr="00AA0275">
              <w:rPr>
                <w:sz w:val="22"/>
              </w:rPr>
              <w:t xml:space="preserve"> study support, which are identified as “high impact” strategies in the EEF.</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0AF6B" w14:textId="67E0E90A" w:rsidR="00D34F31" w:rsidRDefault="00CA57FF">
            <w:pPr>
              <w:pStyle w:val="TableRowCentered"/>
              <w:jc w:val="left"/>
              <w:rPr>
                <w:sz w:val="22"/>
              </w:rPr>
            </w:pPr>
            <w:r>
              <w:rPr>
                <w:sz w:val="22"/>
              </w:rPr>
              <w:t>1</w:t>
            </w:r>
            <w:r w:rsidR="00CD05E5">
              <w:rPr>
                <w:sz w:val="22"/>
              </w:rPr>
              <w:t xml:space="preserve"> 4</w:t>
            </w:r>
          </w:p>
        </w:tc>
      </w:tr>
      <w:tr w:rsidR="00926AC4" w14:paraId="5EE77A4E" w14:textId="77777777" w:rsidTr="00DB6BF5">
        <w:tc>
          <w:tcPr>
            <w:tcW w:w="3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B71CD" w14:textId="77777777" w:rsidR="00926AC4" w:rsidRDefault="00ED4588">
            <w:pPr>
              <w:pStyle w:val="TableRow"/>
              <w:rPr>
                <w:rFonts w:cs="Arial"/>
                <w:color w:val="0070C0"/>
              </w:rPr>
            </w:pPr>
            <w:r>
              <w:rPr>
                <w:rFonts w:cs="Arial"/>
                <w:color w:val="0070C0"/>
              </w:rPr>
              <w:t>Exam preparation support</w:t>
            </w:r>
          </w:p>
          <w:p w14:paraId="5C6AFBAC" w14:textId="7E8C4DBA" w:rsidR="00ED4588" w:rsidRPr="00BE1296" w:rsidRDefault="00F11BBE">
            <w:pPr>
              <w:pStyle w:val="TableRow"/>
              <w:rPr>
                <w:rFonts w:cs="Arial"/>
                <w:color w:val="0070C0"/>
              </w:rPr>
            </w:pPr>
            <w:r w:rsidRPr="00F11BBE">
              <w:rPr>
                <w:rFonts w:cs="Arial"/>
                <w:color w:val="000000" w:themeColor="text1"/>
                <w:sz w:val="23"/>
                <w:szCs w:val="23"/>
              </w:rPr>
              <w:t xml:space="preserve">Externally lead </w:t>
            </w:r>
            <w:r w:rsidR="00ED4588" w:rsidRPr="00F11BBE">
              <w:rPr>
                <w:rFonts w:cs="Arial"/>
                <w:color w:val="000000" w:themeColor="text1"/>
                <w:sz w:val="23"/>
                <w:szCs w:val="23"/>
              </w:rPr>
              <w:t xml:space="preserve">Study skills session </w:t>
            </w:r>
            <w:r w:rsidRPr="00F11BBE">
              <w:rPr>
                <w:rFonts w:cs="Arial"/>
                <w:color w:val="000000" w:themeColor="text1"/>
                <w:sz w:val="23"/>
                <w:szCs w:val="23"/>
              </w:rPr>
              <w:t xml:space="preserve">provided </w:t>
            </w:r>
            <w:r w:rsidR="00ED4588" w:rsidRPr="00F11BBE">
              <w:rPr>
                <w:rFonts w:cs="Arial"/>
                <w:color w:val="000000" w:themeColor="text1"/>
                <w:sz w:val="23"/>
                <w:szCs w:val="23"/>
              </w:rPr>
              <w:t xml:space="preserve">and revision guides </w:t>
            </w:r>
            <w:r w:rsidRPr="00F11BBE">
              <w:rPr>
                <w:rFonts w:cs="Arial"/>
                <w:color w:val="000000" w:themeColor="text1"/>
                <w:sz w:val="23"/>
                <w:szCs w:val="23"/>
              </w:rPr>
              <w:t xml:space="preserve">brought for disadvantaged </w:t>
            </w:r>
            <w:r w:rsidR="005926C9">
              <w:rPr>
                <w:rFonts w:cs="Arial"/>
                <w:color w:val="000000" w:themeColor="text1"/>
                <w:sz w:val="23"/>
                <w:szCs w:val="23"/>
              </w:rPr>
              <w:t>pupil</w:t>
            </w:r>
            <w:r w:rsidRPr="00F11BBE">
              <w:rPr>
                <w:rFonts w:cs="Arial"/>
                <w:color w:val="000000" w:themeColor="text1"/>
                <w:sz w:val="23"/>
                <w:szCs w:val="23"/>
              </w:rPr>
              <w:t>s</w:t>
            </w:r>
          </w:p>
        </w:tc>
        <w:tc>
          <w:tcPr>
            <w:tcW w:w="4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5CC68" w14:textId="5BD30C36" w:rsidR="00926AC4" w:rsidRDefault="00597B94">
            <w:pPr>
              <w:pStyle w:val="TableRowCentered"/>
              <w:jc w:val="left"/>
              <w:rPr>
                <w:sz w:val="22"/>
              </w:rPr>
            </w:pPr>
            <w:r w:rsidRPr="00597B94">
              <w:rPr>
                <w:sz w:val="22"/>
              </w:rPr>
              <w:t xml:space="preserve">Revision guides will ensure that </w:t>
            </w:r>
            <w:r>
              <w:rPr>
                <w:sz w:val="22"/>
              </w:rPr>
              <w:t xml:space="preserve">disadvantaged </w:t>
            </w:r>
            <w:r w:rsidR="005926C9">
              <w:rPr>
                <w:sz w:val="22"/>
              </w:rPr>
              <w:t>pupil</w:t>
            </w:r>
            <w:r>
              <w:rPr>
                <w:sz w:val="22"/>
              </w:rPr>
              <w:t>s</w:t>
            </w:r>
            <w:r w:rsidRPr="00597B94">
              <w:rPr>
                <w:sz w:val="22"/>
              </w:rPr>
              <w:t xml:space="preserve"> have access to the same resources as </w:t>
            </w:r>
            <w:r>
              <w:rPr>
                <w:sz w:val="22"/>
              </w:rPr>
              <w:t>other</w:t>
            </w:r>
            <w:r w:rsidRPr="00597B94">
              <w:rPr>
                <w:sz w:val="22"/>
              </w:rPr>
              <w:t xml:space="preserve"> </w:t>
            </w:r>
            <w:r w:rsidR="005926C9">
              <w:rPr>
                <w:sz w:val="22"/>
              </w:rPr>
              <w:t>pupil</w:t>
            </w:r>
            <w:r w:rsidRPr="00597B94">
              <w:rPr>
                <w:sz w:val="22"/>
              </w:rPr>
              <w:t xml:space="preserve">s. Providing </w:t>
            </w:r>
            <w:r w:rsidR="005926C9">
              <w:rPr>
                <w:sz w:val="22"/>
              </w:rPr>
              <w:t>pupil</w:t>
            </w:r>
            <w:r>
              <w:rPr>
                <w:sz w:val="22"/>
              </w:rPr>
              <w:t>s</w:t>
            </w:r>
            <w:r w:rsidRPr="00597B94">
              <w:rPr>
                <w:sz w:val="22"/>
              </w:rPr>
              <w:t xml:space="preserve"> with these </w:t>
            </w:r>
            <w:r w:rsidR="00417687">
              <w:rPr>
                <w:sz w:val="22"/>
              </w:rPr>
              <w:t>exam preparation tools</w:t>
            </w:r>
            <w:r w:rsidRPr="00597B94">
              <w:rPr>
                <w:sz w:val="22"/>
              </w:rPr>
              <w:t xml:space="preserve"> removes significant barriers to learning</w:t>
            </w:r>
            <w:r w:rsidR="00417687">
              <w:rPr>
                <w:sz w:val="22"/>
              </w:rPr>
              <w:t>.</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F59DF" w14:textId="5D972E37" w:rsidR="00926AC4" w:rsidRDefault="001F36CD">
            <w:pPr>
              <w:pStyle w:val="TableRowCentered"/>
              <w:jc w:val="left"/>
              <w:rPr>
                <w:sz w:val="22"/>
              </w:rPr>
            </w:pPr>
            <w:r>
              <w:rPr>
                <w:sz w:val="22"/>
              </w:rPr>
              <w:t>1</w:t>
            </w:r>
            <w:r w:rsidR="00CA111D">
              <w:rPr>
                <w:sz w:val="22"/>
              </w:rPr>
              <w:t xml:space="preserve"> 4</w:t>
            </w:r>
          </w:p>
        </w:tc>
      </w:tr>
    </w:tbl>
    <w:p w14:paraId="2A7D5531" w14:textId="77777777" w:rsidR="00E66558" w:rsidRDefault="00E66558">
      <w:pPr>
        <w:spacing w:after="0"/>
        <w:rPr>
          <w:b/>
          <w:color w:val="104F75"/>
          <w:sz w:val="28"/>
          <w:szCs w:val="28"/>
        </w:rPr>
      </w:pPr>
    </w:p>
    <w:p w14:paraId="72A51D29" w14:textId="4AE97C6B" w:rsidR="00343CEE" w:rsidRDefault="00343CEE">
      <w:pPr>
        <w:suppressAutoHyphens w:val="0"/>
        <w:spacing w:after="0" w:line="240" w:lineRule="auto"/>
        <w:rPr>
          <w:b/>
          <w:color w:val="104F75"/>
          <w:sz w:val="28"/>
          <w:szCs w:val="28"/>
        </w:rPr>
      </w:pPr>
    </w:p>
    <w:p w14:paraId="2A7D5532" w14:textId="482C9D8E" w:rsidR="00E66558" w:rsidRDefault="009D71E8">
      <w:pPr>
        <w:rPr>
          <w:b/>
          <w:color w:val="104F75"/>
          <w:sz w:val="28"/>
          <w:szCs w:val="28"/>
        </w:rPr>
      </w:pPr>
      <w:r>
        <w:rPr>
          <w:b/>
          <w:color w:val="104F75"/>
          <w:sz w:val="28"/>
          <w:szCs w:val="28"/>
        </w:rPr>
        <w:t>Wider strategies (for example, related to attendance, behaviour, wellbeing)</w:t>
      </w:r>
    </w:p>
    <w:p w14:paraId="2A7D5533" w14:textId="177794CA" w:rsidR="00E66558" w:rsidRDefault="009D71E8">
      <w:pPr>
        <w:spacing w:before="240" w:after="120"/>
      </w:pPr>
      <w:r>
        <w:t xml:space="preserve">Budgeted cost: </w:t>
      </w:r>
      <w:r w:rsidR="00C34B13">
        <w:t>£</w:t>
      </w:r>
      <w:r w:rsidR="00782CF1">
        <w:t>110,856</w:t>
      </w:r>
    </w:p>
    <w:tbl>
      <w:tblPr>
        <w:tblW w:w="5000" w:type="pct"/>
        <w:tblCellMar>
          <w:left w:w="10" w:type="dxa"/>
          <w:right w:w="10" w:type="dxa"/>
        </w:tblCellMar>
        <w:tblLook w:val="04A0" w:firstRow="1" w:lastRow="0" w:firstColumn="1" w:lastColumn="0" w:noHBand="0" w:noVBand="1"/>
      </w:tblPr>
      <w:tblGrid>
        <w:gridCol w:w="4106"/>
        <w:gridCol w:w="3827"/>
        <w:gridCol w:w="1553"/>
      </w:tblGrid>
      <w:tr w:rsidR="00E66558" w14:paraId="2A7D5537" w14:textId="77777777" w:rsidTr="00741B39">
        <w:tc>
          <w:tcPr>
            <w:tcW w:w="41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8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11F84" w14:paraId="2D277EC7" w14:textId="77777777" w:rsidTr="00741B39">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2377B" w14:textId="34301895" w:rsidR="00911F84" w:rsidRPr="003221FC" w:rsidRDefault="003221FC" w:rsidP="00F23F8B">
            <w:pPr>
              <w:pStyle w:val="TableRow"/>
              <w:ind w:left="0"/>
              <w:rPr>
                <w:rFonts w:cs="Arial"/>
                <w:color w:val="0070C0"/>
              </w:rPr>
            </w:pPr>
            <w:r w:rsidRPr="003221FC">
              <w:rPr>
                <w:rFonts w:cs="Arial"/>
                <w:color w:val="0070C0"/>
              </w:rPr>
              <w:t>Attendance</w:t>
            </w:r>
          </w:p>
          <w:p w14:paraId="3939C11E" w14:textId="77777777" w:rsidR="003221FC" w:rsidRDefault="003221FC" w:rsidP="00741B39">
            <w:pPr>
              <w:pStyle w:val="TableRow"/>
              <w:ind w:left="0"/>
              <w:rPr>
                <w:rFonts w:cs="Arial"/>
                <w:sz w:val="23"/>
                <w:szCs w:val="23"/>
              </w:rPr>
            </w:pPr>
            <w:r w:rsidRPr="006F718D">
              <w:rPr>
                <w:rFonts w:cs="Arial"/>
                <w:sz w:val="23"/>
                <w:szCs w:val="23"/>
              </w:rPr>
              <w:t xml:space="preserve">Attendance Officer &amp; Heads of Year closely monitor attendance of all </w:t>
            </w:r>
            <w:r w:rsidR="000614E2" w:rsidRPr="006F718D">
              <w:rPr>
                <w:rFonts w:cs="Arial"/>
                <w:sz w:val="23"/>
                <w:szCs w:val="23"/>
              </w:rPr>
              <w:t>disadvantaged</w:t>
            </w:r>
            <w:r w:rsidRPr="006F718D">
              <w:rPr>
                <w:rFonts w:cs="Arial"/>
                <w:sz w:val="23"/>
                <w:szCs w:val="23"/>
              </w:rPr>
              <w:t xml:space="preserve"> children and liaise with parents and outside agencies as appropriate.</w:t>
            </w:r>
          </w:p>
          <w:p w14:paraId="77B26254" w14:textId="77777777" w:rsidR="00741B39" w:rsidRDefault="00741B39" w:rsidP="00741B39">
            <w:pPr>
              <w:pStyle w:val="TableRowCentered"/>
              <w:ind w:left="0"/>
              <w:jc w:val="left"/>
              <w:rPr>
                <w:sz w:val="22"/>
              </w:rPr>
            </w:pPr>
            <w:r>
              <w:rPr>
                <w:sz w:val="22"/>
              </w:rPr>
              <w:t>Embedding the principles of the DfE Improving School Attendance guidance.</w:t>
            </w:r>
          </w:p>
          <w:p w14:paraId="0586D702" w14:textId="2DC56096" w:rsidR="00741B39" w:rsidRPr="006F718D" w:rsidRDefault="00741B39" w:rsidP="00F23F8B">
            <w:pPr>
              <w:pStyle w:val="TableRow"/>
              <w:ind w:left="0"/>
              <w:rPr>
                <w:rFonts w:cs="Arial"/>
                <w:sz w:val="23"/>
                <w:szCs w:val="23"/>
              </w:rPr>
            </w:pP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31031" w14:textId="6083FAD2" w:rsidR="00911F84" w:rsidRDefault="003C0C32" w:rsidP="003C0C32">
            <w:pPr>
              <w:pStyle w:val="TableRowCentered"/>
              <w:jc w:val="left"/>
              <w:rPr>
                <w:sz w:val="22"/>
              </w:rPr>
            </w:pPr>
            <w:r>
              <w:rPr>
                <w:sz w:val="22"/>
              </w:rPr>
              <w:t>W</w:t>
            </w:r>
            <w:r w:rsidRPr="003C0C32">
              <w:rPr>
                <w:sz w:val="22"/>
              </w:rPr>
              <w:t xml:space="preserve">e </w:t>
            </w:r>
            <w:r>
              <w:rPr>
                <w:sz w:val="22"/>
              </w:rPr>
              <w:t>have employed</w:t>
            </w:r>
            <w:r w:rsidRPr="003C0C32">
              <w:rPr>
                <w:sz w:val="22"/>
              </w:rPr>
              <w:t xml:space="preserve"> someone</w:t>
            </w:r>
            <w:r>
              <w:rPr>
                <w:sz w:val="22"/>
              </w:rPr>
              <w:t xml:space="preserve"> to </w:t>
            </w:r>
            <w:r w:rsidRPr="003C0C32">
              <w:rPr>
                <w:sz w:val="22"/>
              </w:rPr>
              <w:t xml:space="preserve">work directly with families where the </w:t>
            </w:r>
            <w:r w:rsidR="005926C9">
              <w:rPr>
                <w:sz w:val="22"/>
              </w:rPr>
              <w:t>pupil</w:t>
            </w:r>
            <w:r w:rsidRPr="003C0C32">
              <w:rPr>
                <w:sz w:val="22"/>
              </w:rPr>
              <w:t>s are no</w:t>
            </w:r>
            <w:r>
              <w:rPr>
                <w:sz w:val="22"/>
              </w:rPr>
              <w:t xml:space="preserve">t </w:t>
            </w:r>
            <w:r w:rsidRPr="003C0C32">
              <w:rPr>
                <w:sz w:val="22"/>
              </w:rPr>
              <w:t>meeting our attendance targets.</w:t>
            </w:r>
            <w:r w:rsidR="00FD3D9B">
              <w:rPr>
                <w:sz w:val="22"/>
              </w:rPr>
              <w:t xml:space="preserve"> This includes first day absence calling (prioritising vulnerable </w:t>
            </w:r>
            <w:r w:rsidR="005926C9">
              <w:rPr>
                <w:sz w:val="22"/>
              </w:rPr>
              <w:t>pupil</w:t>
            </w:r>
            <w:r w:rsidR="00FD3D9B">
              <w:rPr>
                <w:sz w:val="22"/>
              </w:rPr>
              <w:t>s), individual attendance targets, and ultimately penalty notices</w:t>
            </w:r>
            <w:r w:rsidR="002849B6">
              <w:rPr>
                <w:sz w:val="22"/>
              </w:rPr>
              <w:t xml:space="preserve">. </w:t>
            </w:r>
            <w:r w:rsidR="002849B6" w:rsidRPr="002849B6">
              <w:rPr>
                <w:sz w:val="22"/>
              </w:rPr>
              <w:t xml:space="preserve">Improving attendance means children have improved continuity with learning, </w:t>
            </w:r>
            <w:r w:rsidR="00741B39">
              <w:rPr>
                <w:sz w:val="22"/>
              </w:rPr>
              <w:t>and build better</w:t>
            </w:r>
            <w:r w:rsidR="002849B6" w:rsidRPr="002849B6">
              <w:rPr>
                <w:sz w:val="22"/>
              </w:rPr>
              <w:t xml:space="preserve"> relationships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0DE93" w14:textId="74B7A52F" w:rsidR="00911F84" w:rsidRDefault="00CA57FF">
            <w:pPr>
              <w:pStyle w:val="TableRowCentered"/>
              <w:jc w:val="left"/>
              <w:rPr>
                <w:sz w:val="22"/>
              </w:rPr>
            </w:pPr>
            <w:r>
              <w:rPr>
                <w:sz w:val="22"/>
              </w:rPr>
              <w:t>3</w:t>
            </w:r>
          </w:p>
        </w:tc>
      </w:tr>
      <w:tr w:rsidR="00911F84" w14:paraId="2BFF132F" w14:textId="77777777" w:rsidTr="00741B39">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3526F" w14:textId="77777777" w:rsidR="00543CA3" w:rsidRDefault="004842D4" w:rsidP="00F23F8B">
            <w:pPr>
              <w:pStyle w:val="TableRow"/>
              <w:ind w:left="0"/>
              <w:rPr>
                <w:rFonts w:cs="Arial"/>
                <w:color w:val="0070C0"/>
              </w:rPr>
            </w:pPr>
            <w:r w:rsidRPr="003221FC">
              <w:rPr>
                <w:rFonts w:cs="Arial"/>
                <w:color w:val="0070C0"/>
              </w:rPr>
              <w:t>Wellbeing</w:t>
            </w:r>
            <w:r w:rsidR="009526F4" w:rsidRPr="003221FC">
              <w:rPr>
                <w:rFonts w:cs="Arial"/>
                <w:color w:val="0070C0"/>
              </w:rPr>
              <w:t xml:space="preserve"> support </w:t>
            </w:r>
          </w:p>
          <w:p w14:paraId="4EC4999E" w14:textId="3E232863" w:rsidR="00911F84" w:rsidRPr="00543CA3" w:rsidRDefault="003221FC" w:rsidP="00F23F8B">
            <w:pPr>
              <w:pStyle w:val="TableRow"/>
              <w:ind w:left="0"/>
              <w:rPr>
                <w:rFonts w:cs="Arial"/>
                <w:sz w:val="23"/>
                <w:szCs w:val="23"/>
              </w:rPr>
            </w:pPr>
            <w:r w:rsidRPr="00543CA3">
              <w:rPr>
                <w:rFonts w:cs="Arial"/>
                <w:sz w:val="23"/>
                <w:szCs w:val="23"/>
              </w:rPr>
              <w:t>T</w:t>
            </w:r>
            <w:r w:rsidR="009526F4" w:rsidRPr="00543CA3">
              <w:rPr>
                <w:rFonts w:cs="Arial"/>
                <w:sz w:val="23"/>
                <w:szCs w:val="23"/>
              </w:rPr>
              <w:t>hrough HOYs</w:t>
            </w:r>
            <w:r w:rsidR="00FA1D44">
              <w:rPr>
                <w:rFonts w:cs="Arial"/>
                <w:sz w:val="23"/>
                <w:szCs w:val="23"/>
              </w:rPr>
              <w:t xml:space="preserve">, ST </w:t>
            </w:r>
            <w:r w:rsidR="00B674E7">
              <w:rPr>
                <w:rFonts w:cs="Arial"/>
                <w:sz w:val="23"/>
                <w:szCs w:val="23"/>
              </w:rPr>
              <w:t>Ignatius</w:t>
            </w:r>
            <w:r w:rsidR="00FA1D44">
              <w:rPr>
                <w:rFonts w:cs="Arial"/>
                <w:sz w:val="23"/>
                <w:szCs w:val="23"/>
              </w:rPr>
              <w:t xml:space="preserve"> staff and </w:t>
            </w:r>
            <w:r w:rsidR="00A16836" w:rsidRPr="00543CA3">
              <w:rPr>
                <w:rFonts w:cs="Arial"/>
                <w:sz w:val="23"/>
                <w:szCs w:val="23"/>
              </w:rPr>
              <w:t>SEND team</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0D802" w14:textId="4587C15C" w:rsidR="009526F4" w:rsidRDefault="009526F4">
            <w:pPr>
              <w:pStyle w:val="TableRowCentered"/>
              <w:jc w:val="left"/>
              <w:rPr>
                <w:sz w:val="22"/>
              </w:rPr>
            </w:pPr>
            <w:r w:rsidRPr="009526F4">
              <w:rPr>
                <w:sz w:val="22"/>
              </w:rPr>
              <w:t xml:space="preserve">Family support is offered through </w:t>
            </w:r>
            <w:r w:rsidR="00A16836">
              <w:rPr>
                <w:sz w:val="22"/>
              </w:rPr>
              <w:t xml:space="preserve">the </w:t>
            </w:r>
            <w:r w:rsidRPr="009526F4">
              <w:rPr>
                <w:sz w:val="22"/>
              </w:rPr>
              <w:t xml:space="preserve">pastoral </w:t>
            </w:r>
            <w:r w:rsidR="00A16836">
              <w:rPr>
                <w:sz w:val="22"/>
              </w:rPr>
              <w:t xml:space="preserve">and SEND </w:t>
            </w:r>
            <w:r w:rsidRPr="009526F4">
              <w:rPr>
                <w:sz w:val="22"/>
              </w:rPr>
              <w:t>teams</w:t>
            </w:r>
            <w:r w:rsidR="00A16836">
              <w:rPr>
                <w:sz w:val="22"/>
              </w:rPr>
              <w:t>,</w:t>
            </w:r>
            <w:r w:rsidRPr="009526F4">
              <w:rPr>
                <w:sz w:val="22"/>
              </w:rPr>
              <w:t xml:space="preserve"> and designated safeguarding lead.</w:t>
            </w:r>
            <w:r>
              <w:rPr>
                <w:sz w:val="22"/>
              </w:rPr>
              <w:t xml:space="preserve"> </w:t>
            </w:r>
          </w:p>
          <w:p w14:paraId="674628F9" w14:textId="6B1CEB7B" w:rsidR="00911F84" w:rsidRDefault="009526F4">
            <w:pPr>
              <w:pStyle w:val="TableRowCentered"/>
              <w:jc w:val="left"/>
              <w:rPr>
                <w:sz w:val="22"/>
              </w:rPr>
            </w:pPr>
            <w:r w:rsidRPr="009526F4">
              <w:rPr>
                <w:sz w:val="22"/>
              </w:rPr>
              <w:t>E</w:t>
            </w:r>
            <w:r w:rsidR="00DA7316">
              <w:rPr>
                <w:sz w:val="22"/>
              </w:rPr>
              <w:t>ducation Endowment Foundation (EEF)</w:t>
            </w:r>
            <w:r w:rsidRPr="009526F4">
              <w:rPr>
                <w:sz w:val="22"/>
              </w:rPr>
              <w:t xml:space="preserve"> </w:t>
            </w:r>
            <w:r>
              <w:rPr>
                <w:sz w:val="22"/>
              </w:rPr>
              <w:t>research shows</w:t>
            </w:r>
            <w:r w:rsidRPr="009526F4">
              <w:rPr>
                <w:sz w:val="22"/>
              </w:rPr>
              <w:t xml:space="preserve"> two studies found that improving parental engagement can lead to a </w:t>
            </w:r>
            <w:proofErr w:type="gramStart"/>
            <w:r w:rsidRPr="009526F4">
              <w:rPr>
                <w:sz w:val="22"/>
              </w:rPr>
              <w:t>+3 month</w:t>
            </w:r>
            <w:proofErr w:type="gramEnd"/>
            <w:r w:rsidRPr="009526F4">
              <w:rPr>
                <w:sz w:val="22"/>
              </w:rPr>
              <w:t xml:space="preserve"> </w:t>
            </w:r>
            <w:r>
              <w:rPr>
                <w:sz w:val="22"/>
              </w:rPr>
              <w:t xml:space="preserve">progress </w:t>
            </w:r>
            <w:r w:rsidRPr="009526F4">
              <w:rPr>
                <w:sz w:val="22"/>
              </w:rPr>
              <w:t>impact.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ECBDA" w14:textId="44490365" w:rsidR="00911F84" w:rsidRDefault="00CA57FF">
            <w:pPr>
              <w:pStyle w:val="TableRowCentered"/>
              <w:jc w:val="left"/>
              <w:rPr>
                <w:sz w:val="22"/>
              </w:rPr>
            </w:pPr>
            <w:r>
              <w:rPr>
                <w:sz w:val="22"/>
              </w:rPr>
              <w:t>4</w:t>
            </w:r>
          </w:p>
        </w:tc>
      </w:tr>
      <w:tr w:rsidR="007F0CC8" w14:paraId="2A071CA9" w14:textId="77777777" w:rsidTr="00741B39">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94AFE" w14:textId="571E8765" w:rsidR="007F0CC8" w:rsidRDefault="007F0CC8" w:rsidP="00F23F8B">
            <w:pPr>
              <w:pStyle w:val="TableRow"/>
              <w:ind w:left="0"/>
              <w:rPr>
                <w:rFonts w:cs="Arial"/>
                <w:color w:val="0070C0"/>
              </w:rPr>
            </w:pPr>
            <w:r>
              <w:rPr>
                <w:rFonts w:cs="Arial"/>
                <w:color w:val="0070C0"/>
              </w:rPr>
              <w:t>Behaviour</w:t>
            </w:r>
            <w:r w:rsidR="00660A4C">
              <w:rPr>
                <w:rFonts w:cs="Arial"/>
                <w:color w:val="0070C0"/>
              </w:rPr>
              <w:t xml:space="preserve"> support</w:t>
            </w:r>
          </w:p>
          <w:p w14:paraId="150D1B97" w14:textId="77777777" w:rsidR="007F0CC8" w:rsidRDefault="00660A4C" w:rsidP="007F0CC8">
            <w:pPr>
              <w:pStyle w:val="Default"/>
              <w:rPr>
                <w:sz w:val="23"/>
                <w:szCs w:val="23"/>
              </w:rPr>
            </w:pPr>
            <w:r>
              <w:rPr>
                <w:sz w:val="23"/>
                <w:szCs w:val="23"/>
              </w:rPr>
              <w:t>B</w:t>
            </w:r>
            <w:r w:rsidR="00DA1CC1">
              <w:rPr>
                <w:sz w:val="23"/>
                <w:szCs w:val="23"/>
              </w:rPr>
              <w:t xml:space="preserve">ehaviour mentors, </w:t>
            </w:r>
            <w:r w:rsidR="00F23F8B">
              <w:rPr>
                <w:sz w:val="23"/>
                <w:szCs w:val="23"/>
              </w:rPr>
              <w:t xml:space="preserve">HOYs, </w:t>
            </w:r>
            <w:r w:rsidR="00B726AC">
              <w:rPr>
                <w:sz w:val="23"/>
                <w:szCs w:val="23"/>
              </w:rPr>
              <w:t>CP</w:t>
            </w:r>
            <w:r w:rsidR="007F0CC8">
              <w:rPr>
                <w:sz w:val="23"/>
                <w:szCs w:val="23"/>
              </w:rPr>
              <w:t xml:space="preserve"> Liaison, </w:t>
            </w:r>
            <w:r w:rsidR="00B726AC">
              <w:rPr>
                <w:sz w:val="23"/>
                <w:szCs w:val="23"/>
              </w:rPr>
              <w:t xml:space="preserve">EPs, </w:t>
            </w:r>
            <w:r w:rsidR="007F0CC8">
              <w:rPr>
                <w:sz w:val="23"/>
                <w:szCs w:val="23"/>
              </w:rPr>
              <w:t xml:space="preserve">ELSA and counselling are in place </w:t>
            </w:r>
            <w:r w:rsidR="00DA1CC1">
              <w:rPr>
                <w:sz w:val="23"/>
                <w:szCs w:val="23"/>
              </w:rPr>
              <w:t xml:space="preserve">to </w:t>
            </w:r>
            <w:r w:rsidR="007F0CC8">
              <w:rPr>
                <w:sz w:val="23"/>
                <w:szCs w:val="23"/>
              </w:rPr>
              <w:t xml:space="preserve">ensure that </w:t>
            </w:r>
            <w:r w:rsidR="00B726AC">
              <w:rPr>
                <w:sz w:val="23"/>
                <w:szCs w:val="23"/>
              </w:rPr>
              <w:t xml:space="preserve">disadvantaged </w:t>
            </w:r>
            <w:r w:rsidR="007F0CC8">
              <w:rPr>
                <w:sz w:val="23"/>
                <w:szCs w:val="23"/>
              </w:rPr>
              <w:t xml:space="preserve">children feel supported in school and confident to attend. </w:t>
            </w:r>
          </w:p>
          <w:p w14:paraId="29FCC737" w14:textId="77777777" w:rsidR="00652DDE" w:rsidRDefault="00652DDE" w:rsidP="007F0CC8">
            <w:pPr>
              <w:pStyle w:val="Default"/>
              <w:rPr>
                <w:sz w:val="23"/>
                <w:szCs w:val="23"/>
              </w:rPr>
            </w:pPr>
            <w:r>
              <w:rPr>
                <w:sz w:val="23"/>
                <w:szCs w:val="23"/>
              </w:rPr>
              <w:t>Behaviour curriculum (‘The MF Way’) explicitly taught and revisited.</w:t>
            </w:r>
          </w:p>
          <w:p w14:paraId="5CB808B8" w14:textId="2653CBA4" w:rsidR="00530893" w:rsidRPr="007F0CC8" w:rsidRDefault="00530893" w:rsidP="007F0CC8">
            <w:pPr>
              <w:pStyle w:val="Default"/>
              <w:rPr>
                <w:sz w:val="23"/>
                <w:szCs w:val="23"/>
              </w:rPr>
            </w:pPr>
            <w:r>
              <w:rPr>
                <w:sz w:val="23"/>
                <w:szCs w:val="23"/>
              </w:rPr>
              <w:t>Identification of</w:t>
            </w:r>
            <w:r w:rsidRPr="00530893">
              <w:rPr>
                <w:sz w:val="23"/>
                <w:szCs w:val="23"/>
              </w:rPr>
              <w:t xml:space="preserve"> </w:t>
            </w:r>
            <w:r w:rsidR="002A3A59">
              <w:rPr>
                <w:sz w:val="23"/>
                <w:szCs w:val="23"/>
              </w:rPr>
              <w:t xml:space="preserve">behaviour </w:t>
            </w:r>
            <w:r w:rsidRPr="00530893">
              <w:rPr>
                <w:sz w:val="23"/>
                <w:szCs w:val="23"/>
              </w:rPr>
              <w:t xml:space="preserve">“hotspots” (lessons/times) where </w:t>
            </w:r>
            <w:r w:rsidR="00B674E7">
              <w:rPr>
                <w:sz w:val="23"/>
                <w:szCs w:val="23"/>
              </w:rPr>
              <w:t>disadvantaged</w:t>
            </w:r>
            <w:r w:rsidRPr="00530893">
              <w:rPr>
                <w:sz w:val="23"/>
                <w:szCs w:val="23"/>
              </w:rPr>
              <w:t xml:space="preserve"> pupils struggle, informing targeted support.</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36013" w14:textId="47413C46" w:rsidR="007F0CC8" w:rsidRDefault="007F0CC8" w:rsidP="00C12FCC">
            <w:pPr>
              <w:pStyle w:val="TableRowCentered"/>
              <w:jc w:val="left"/>
              <w:rPr>
                <w:sz w:val="22"/>
              </w:rPr>
            </w:pPr>
            <w:r w:rsidRPr="007F0CC8">
              <w:rPr>
                <w:sz w:val="22"/>
              </w:rPr>
              <w:t>According to the EEF, social and emotional support can accelerate progress by 4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97B97" w14:textId="4F8C181C" w:rsidR="007F0CC8" w:rsidRDefault="00B726AC">
            <w:pPr>
              <w:pStyle w:val="TableRowCentered"/>
              <w:jc w:val="left"/>
              <w:rPr>
                <w:sz w:val="22"/>
              </w:rPr>
            </w:pPr>
            <w:r>
              <w:rPr>
                <w:sz w:val="22"/>
              </w:rPr>
              <w:t>1</w:t>
            </w:r>
            <w:r w:rsidR="00A0610E">
              <w:rPr>
                <w:sz w:val="22"/>
              </w:rPr>
              <w:t xml:space="preserve"> </w:t>
            </w:r>
            <w:r>
              <w:rPr>
                <w:sz w:val="22"/>
              </w:rPr>
              <w:t>4</w:t>
            </w:r>
          </w:p>
        </w:tc>
      </w:tr>
      <w:tr w:rsidR="0077789C" w14:paraId="3F960AB9" w14:textId="77777777" w:rsidTr="00741B39">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8C670" w14:textId="77777777" w:rsidR="0077789C" w:rsidRDefault="0077789C" w:rsidP="001F3912">
            <w:pPr>
              <w:pStyle w:val="TableRow"/>
              <w:ind w:left="0"/>
              <w:rPr>
                <w:rFonts w:cs="Arial"/>
                <w:color w:val="0070C0"/>
              </w:rPr>
            </w:pPr>
            <w:r>
              <w:rPr>
                <w:rFonts w:cs="Arial"/>
                <w:color w:val="0070C0"/>
              </w:rPr>
              <w:t>Trauma Informed Practice</w:t>
            </w:r>
          </w:p>
          <w:p w14:paraId="289E2370" w14:textId="465A1CC4" w:rsidR="0077789C" w:rsidRPr="00A0610E" w:rsidRDefault="0077789C" w:rsidP="001F3912">
            <w:pPr>
              <w:pStyle w:val="TableRow"/>
              <w:ind w:left="0"/>
              <w:rPr>
                <w:rFonts w:cs="Arial"/>
                <w:color w:val="0070C0"/>
                <w:sz w:val="23"/>
                <w:szCs w:val="23"/>
              </w:rPr>
            </w:pPr>
            <w:r w:rsidRPr="00A0610E">
              <w:rPr>
                <w:rFonts w:cs="Arial"/>
                <w:color w:val="000000" w:themeColor="text1"/>
                <w:sz w:val="23"/>
                <w:szCs w:val="23"/>
              </w:rPr>
              <w:t xml:space="preserve">Adoption of a TIP </w:t>
            </w:r>
            <w:r w:rsidR="003742D6" w:rsidRPr="00A0610E">
              <w:rPr>
                <w:rFonts w:cs="Arial"/>
                <w:color w:val="000000" w:themeColor="text1"/>
                <w:sz w:val="23"/>
                <w:szCs w:val="23"/>
              </w:rPr>
              <w:t>intervention</w:t>
            </w:r>
            <w:r w:rsidR="00A0610E" w:rsidRPr="00A0610E">
              <w:rPr>
                <w:rFonts w:cs="Arial"/>
                <w:color w:val="000000" w:themeColor="text1"/>
                <w:sz w:val="23"/>
                <w:szCs w:val="23"/>
              </w:rPr>
              <w:t xml:space="preserve"> programme to support </w:t>
            </w:r>
            <w:r w:rsidR="003742D6">
              <w:rPr>
                <w:rFonts w:cs="Arial"/>
                <w:color w:val="000000" w:themeColor="text1"/>
                <w:sz w:val="23"/>
                <w:szCs w:val="23"/>
              </w:rPr>
              <w:t xml:space="preserve">certain </w:t>
            </w:r>
            <w:r w:rsidR="003742D6">
              <w:rPr>
                <w:rFonts w:cs="Arial"/>
                <w:color w:val="000000" w:themeColor="text1"/>
                <w:sz w:val="23"/>
                <w:szCs w:val="23"/>
              </w:rPr>
              <w:lastRenderedPageBreak/>
              <w:t xml:space="preserve">disadvantaged </w:t>
            </w:r>
            <w:r w:rsidR="005926C9">
              <w:rPr>
                <w:rFonts w:cs="Arial"/>
                <w:color w:val="000000" w:themeColor="text1"/>
                <w:sz w:val="23"/>
                <w:szCs w:val="23"/>
              </w:rPr>
              <w:t>pupil</w:t>
            </w:r>
            <w:r w:rsidR="003742D6">
              <w:rPr>
                <w:rFonts w:cs="Arial"/>
                <w:color w:val="000000" w:themeColor="text1"/>
                <w:sz w:val="23"/>
                <w:szCs w:val="23"/>
              </w:rPr>
              <w:t xml:space="preserve">s’ behaviour and self-regulation. To include internal and funded external CPD for all staff </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43A4E" w14:textId="77777777" w:rsidR="0077789C" w:rsidRDefault="004F6F75">
            <w:pPr>
              <w:pStyle w:val="TableRowCentered"/>
              <w:jc w:val="left"/>
              <w:rPr>
                <w:sz w:val="22"/>
              </w:rPr>
            </w:pPr>
            <w:r>
              <w:rPr>
                <w:sz w:val="22"/>
              </w:rPr>
              <w:lastRenderedPageBreak/>
              <w:t xml:space="preserve">There is evidence to suggest that TIP can have a high impact on </w:t>
            </w:r>
            <w:r>
              <w:rPr>
                <w:sz w:val="22"/>
              </w:rPr>
              <w:lastRenderedPageBreak/>
              <w:t xml:space="preserve">behavioural difficulties and their resolution. </w:t>
            </w:r>
          </w:p>
          <w:p w14:paraId="1FF20025" w14:textId="63AEFB08" w:rsidR="00D54C62" w:rsidRDefault="00D54C62">
            <w:pPr>
              <w:pStyle w:val="TableRowCentered"/>
              <w:jc w:val="left"/>
              <w:rPr>
                <w:sz w:val="22"/>
              </w:rPr>
            </w:pPr>
            <w:r>
              <w:rPr>
                <w:sz w:val="22"/>
              </w:rPr>
              <w:t xml:space="preserve">EIF’s report on mental health found strong evidence that TIP interventions support </w:t>
            </w:r>
            <w:r w:rsidR="005926C9">
              <w:rPr>
                <w:sz w:val="22"/>
              </w:rPr>
              <w:t>pupil</w:t>
            </w:r>
            <w:r>
              <w:rPr>
                <w:sz w:val="22"/>
              </w:rPr>
              <w:t xml:space="preserve">s’ </w:t>
            </w:r>
            <w:r w:rsidR="00072335">
              <w:rPr>
                <w:sz w:val="22"/>
              </w:rPr>
              <w:t>social and emotional skills and reduce symptoms and anxiety and depression.</w:t>
            </w:r>
          </w:p>
          <w:p w14:paraId="55C25029" w14:textId="158DB673" w:rsidR="00072335" w:rsidRPr="001F3912" w:rsidRDefault="008F6958">
            <w:pPr>
              <w:pStyle w:val="TableRowCentered"/>
              <w:jc w:val="left"/>
              <w:rPr>
                <w:sz w:val="22"/>
              </w:rPr>
            </w:pPr>
            <w:r>
              <w:rPr>
                <w:sz w:val="22"/>
              </w:rPr>
              <w:t xml:space="preserve">Suspensions are </w:t>
            </w:r>
            <w:r w:rsidR="00072335">
              <w:rPr>
                <w:sz w:val="22"/>
              </w:rPr>
              <w:t>decreas</w:t>
            </w:r>
            <w:r>
              <w:rPr>
                <w:sz w:val="22"/>
              </w:rPr>
              <w:t>ing</w:t>
            </w:r>
            <w:r w:rsidR="00072335">
              <w:rPr>
                <w:sz w:val="22"/>
              </w:rPr>
              <w:t xml:space="preserve"> as a result.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A1D62" w14:textId="2A5E3132" w:rsidR="0077789C" w:rsidRDefault="00A0610E">
            <w:pPr>
              <w:pStyle w:val="TableRowCentered"/>
              <w:jc w:val="left"/>
              <w:rPr>
                <w:sz w:val="22"/>
              </w:rPr>
            </w:pPr>
            <w:r>
              <w:rPr>
                <w:sz w:val="22"/>
              </w:rPr>
              <w:lastRenderedPageBreak/>
              <w:t>1 3 4</w:t>
            </w:r>
          </w:p>
        </w:tc>
      </w:tr>
      <w:tr w:rsidR="00911F84" w14:paraId="15F97AC1" w14:textId="77777777" w:rsidTr="00741B39">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73A3C" w14:textId="38BEE10F" w:rsidR="00911F84" w:rsidRPr="000614E2" w:rsidRDefault="001F3912" w:rsidP="001F3912">
            <w:pPr>
              <w:pStyle w:val="TableRow"/>
              <w:ind w:left="0"/>
              <w:rPr>
                <w:rFonts w:cs="Arial"/>
                <w:color w:val="0070C0"/>
              </w:rPr>
            </w:pPr>
            <w:r w:rsidRPr="000614E2">
              <w:rPr>
                <w:rFonts w:cs="Arial"/>
                <w:color w:val="0070C0"/>
              </w:rPr>
              <w:t>CEIAG</w:t>
            </w:r>
          </w:p>
          <w:p w14:paraId="1C8C3B84" w14:textId="29CBCB0C" w:rsidR="001F3912" w:rsidRPr="001F3912" w:rsidRDefault="001F3912" w:rsidP="001F3912">
            <w:pPr>
              <w:pStyle w:val="Default"/>
              <w:rPr>
                <w:sz w:val="23"/>
                <w:szCs w:val="23"/>
              </w:rPr>
            </w:pPr>
            <w:r>
              <w:rPr>
                <w:sz w:val="23"/>
                <w:szCs w:val="23"/>
              </w:rPr>
              <w:t xml:space="preserve">All </w:t>
            </w:r>
            <w:r w:rsidR="000614E2">
              <w:t>disadvantaged</w:t>
            </w:r>
            <w:r w:rsidR="000614E2" w:rsidRPr="003221FC">
              <w:t xml:space="preserve"> </w:t>
            </w:r>
            <w:r>
              <w:rPr>
                <w:sz w:val="23"/>
                <w:szCs w:val="23"/>
              </w:rPr>
              <w:t xml:space="preserve">children have a 1:1 meeting with an independent careers advisor to support their options choices for </w:t>
            </w:r>
            <w:proofErr w:type="gramStart"/>
            <w:r>
              <w:rPr>
                <w:sz w:val="23"/>
                <w:szCs w:val="23"/>
              </w:rPr>
              <w:t>Post-16</w:t>
            </w:r>
            <w:proofErr w:type="gramEnd"/>
            <w:r>
              <w:rPr>
                <w:sz w:val="23"/>
                <w:szCs w:val="23"/>
              </w:rPr>
              <w:t xml:space="preserve">. </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3FB36" w14:textId="6E30E6D6" w:rsidR="00911F84" w:rsidRDefault="001F3912">
            <w:pPr>
              <w:pStyle w:val="TableRowCentered"/>
              <w:jc w:val="left"/>
              <w:rPr>
                <w:sz w:val="22"/>
              </w:rPr>
            </w:pPr>
            <w:r w:rsidRPr="001F3912">
              <w:rPr>
                <w:sz w:val="22"/>
              </w:rPr>
              <w:t xml:space="preserve">Providing PP children with independent careers advice will support them in making informed decisions about their </w:t>
            </w:r>
            <w:proofErr w:type="gramStart"/>
            <w:r w:rsidRPr="001F3912">
              <w:rPr>
                <w:sz w:val="22"/>
              </w:rPr>
              <w:t>Post-16</w:t>
            </w:r>
            <w:proofErr w:type="gramEnd"/>
            <w:r w:rsidRPr="001F3912">
              <w:rPr>
                <w:sz w:val="22"/>
              </w:rPr>
              <w:t xml:space="preserve"> choices. It will also support them in raising aspirations for their futures by giving them detailed information about their </w:t>
            </w:r>
            <w:proofErr w:type="gramStart"/>
            <w:r w:rsidRPr="001F3912">
              <w:rPr>
                <w:sz w:val="22"/>
              </w:rPr>
              <w:t>Post-16</w:t>
            </w:r>
            <w:proofErr w:type="gramEnd"/>
            <w:r w:rsidRPr="001F3912">
              <w:rPr>
                <w:sz w:val="22"/>
              </w:rPr>
              <w:t xml:space="preserve"> options.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932AA" w14:textId="147607E4" w:rsidR="00911F84" w:rsidRDefault="00160062">
            <w:pPr>
              <w:pStyle w:val="TableRowCentered"/>
              <w:jc w:val="left"/>
              <w:rPr>
                <w:sz w:val="22"/>
              </w:rPr>
            </w:pPr>
            <w:r>
              <w:rPr>
                <w:sz w:val="22"/>
              </w:rPr>
              <w:t>1,4</w:t>
            </w:r>
          </w:p>
        </w:tc>
      </w:tr>
      <w:tr w:rsidR="007F0CC8" w14:paraId="5F5DD5C1" w14:textId="77777777" w:rsidTr="00741B39">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474B0" w14:textId="4D5476F2" w:rsidR="007F0CC8" w:rsidRPr="000614E2" w:rsidRDefault="007F0CC8" w:rsidP="007F0CC8">
            <w:pPr>
              <w:pStyle w:val="TableRow"/>
              <w:ind w:left="0"/>
              <w:rPr>
                <w:rFonts w:cs="Arial"/>
                <w:color w:val="0070C0"/>
              </w:rPr>
            </w:pPr>
            <w:r w:rsidRPr="000614E2">
              <w:rPr>
                <w:rFonts w:cs="Arial"/>
                <w:color w:val="0070C0"/>
              </w:rPr>
              <w:t>Free instrumental lessons</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D36F7" w14:textId="3F225006" w:rsidR="007F0CC8" w:rsidRPr="001F3912" w:rsidRDefault="007F0CC8" w:rsidP="007F0CC8">
            <w:pPr>
              <w:pStyle w:val="TableRowCentered"/>
              <w:jc w:val="left"/>
              <w:rPr>
                <w:sz w:val="22"/>
              </w:rPr>
            </w:pPr>
            <w:r>
              <w:rPr>
                <w:sz w:val="22"/>
              </w:rPr>
              <w:t>C</w:t>
            </w:r>
            <w:r w:rsidRPr="00C12FCC">
              <w:rPr>
                <w:sz w:val="22"/>
              </w:rPr>
              <w:t xml:space="preserve">ase studies on the EEF’s website. We want </w:t>
            </w:r>
            <w:r>
              <w:rPr>
                <w:sz w:val="22"/>
              </w:rPr>
              <w:t xml:space="preserve">disadvantaged </w:t>
            </w:r>
            <w:r w:rsidR="005926C9">
              <w:rPr>
                <w:sz w:val="22"/>
              </w:rPr>
              <w:t>pupil</w:t>
            </w:r>
            <w:r w:rsidRPr="00C12FCC">
              <w:rPr>
                <w:sz w:val="22"/>
              </w:rPr>
              <w:t>s to develop interests outside of the classroom which</w:t>
            </w:r>
            <w:r>
              <w:rPr>
                <w:sz w:val="22"/>
              </w:rPr>
              <w:t xml:space="preserve"> </w:t>
            </w:r>
            <w:r w:rsidRPr="00C12FCC">
              <w:rPr>
                <w:sz w:val="22"/>
              </w:rPr>
              <w:t>will make them well rounded and happy individuals.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26FF4" w14:textId="64BD95C3" w:rsidR="007F0CC8" w:rsidRDefault="007F0CC8" w:rsidP="007F0CC8">
            <w:pPr>
              <w:pStyle w:val="TableRowCentered"/>
              <w:jc w:val="left"/>
              <w:rPr>
                <w:sz w:val="22"/>
              </w:rPr>
            </w:pPr>
            <w:r>
              <w:rPr>
                <w:sz w:val="22"/>
              </w:rPr>
              <w:t>4</w:t>
            </w:r>
          </w:p>
        </w:tc>
      </w:tr>
    </w:tbl>
    <w:p w14:paraId="517AF4D1" w14:textId="77777777" w:rsidR="00434C22" w:rsidRDefault="00434C22" w:rsidP="00120AB1">
      <w:pPr>
        <w:rPr>
          <w:b/>
          <w:bCs/>
          <w:color w:val="104F75"/>
          <w:sz w:val="28"/>
          <w:szCs w:val="28"/>
        </w:rPr>
      </w:pPr>
    </w:p>
    <w:p w14:paraId="2A7D5541" w14:textId="1A8C6290" w:rsidR="00E66558" w:rsidRDefault="009D71E8" w:rsidP="00120AB1">
      <w:r>
        <w:rPr>
          <w:b/>
          <w:bCs/>
          <w:color w:val="104F75"/>
          <w:sz w:val="28"/>
          <w:szCs w:val="28"/>
        </w:rPr>
        <w:t>Total budgeted cost: £</w:t>
      </w:r>
      <w:r w:rsidR="00454899">
        <w:rPr>
          <w:b/>
          <w:bCs/>
          <w:color w:val="104F75"/>
          <w:sz w:val="28"/>
          <w:szCs w:val="28"/>
        </w:rPr>
        <w:t>475,000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01E048BC" w14:textId="55705E79" w:rsidR="00CA0165" w:rsidRDefault="009D71E8">
      <w:r>
        <w:t xml:space="preserve">This details the impact that our pupil premium activity had on pupils in the </w:t>
      </w:r>
      <w:r w:rsidR="001C5DD2">
        <w:t>202</w:t>
      </w:r>
      <w:r w:rsidR="00B170E9">
        <w:t>4</w:t>
      </w:r>
      <w:r w:rsidR="001C5DD2">
        <w:t xml:space="preserve"> to </w:t>
      </w:r>
      <w:r>
        <w:t>202</w:t>
      </w:r>
      <w:r w:rsidR="00B170E9">
        <w:t>5</w:t>
      </w:r>
      <w:r w:rsidR="001C5DD2">
        <w:t xml:space="preserve"> and 202</w:t>
      </w:r>
      <w:r w:rsidR="00B170E9">
        <w:t>3</w:t>
      </w:r>
      <w:r>
        <w:t xml:space="preserve"> to 202</w:t>
      </w:r>
      <w:r w:rsidR="00B170E9">
        <w:t>4</w:t>
      </w:r>
      <w:r>
        <w:t xml:space="preserve"> academic year</w:t>
      </w:r>
      <w:r w:rsidR="007B1854">
        <w:t>s</w:t>
      </w:r>
      <w:r w:rsidR="00CA0165">
        <w:t xml:space="preserve"> </w:t>
      </w:r>
    </w:p>
    <w:tbl>
      <w:tblPr>
        <w:tblpPr w:leftFromText="180" w:rightFromText="180" w:vertAnchor="text" w:horzAnchor="margin" w:tblpX="-10" w:tblpY="455"/>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268"/>
        <w:gridCol w:w="2268"/>
        <w:gridCol w:w="2268"/>
      </w:tblGrid>
      <w:tr w:rsidR="00CA0165" w:rsidRPr="00C6395F" w14:paraId="5D1D0CE0" w14:textId="77777777" w:rsidTr="00A55D5D">
        <w:trPr>
          <w:trHeight w:hRule="exact" w:val="340"/>
        </w:trPr>
        <w:tc>
          <w:tcPr>
            <w:tcW w:w="2405" w:type="dxa"/>
            <w:noWrap/>
            <w:vAlign w:val="bottom"/>
          </w:tcPr>
          <w:p w14:paraId="64668BD0" w14:textId="77777777" w:rsidR="00CA0165" w:rsidRPr="00C6395F" w:rsidRDefault="00CA0165" w:rsidP="00CA0165">
            <w:pPr>
              <w:rPr>
                <w:rFonts w:ascii="Calibri" w:hAnsi="Calibri" w:cs="Calibri"/>
                <w:color w:val="0070C0"/>
                <w:sz w:val="22"/>
                <w:szCs w:val="22"/>
                <w:lang w:eastAsia="en-US"/>
              </w:rPr>
            </w:pPr>
            <w:r w:rsidRPr="00C6395F">
              <w:rPr>
                <w:rFonts w:ascii="Calibri" w:hAnsi="Calibri" w:cs="Calibri"/>
                <w:color w:val="0070C0"/>
                <w:sz w:val="22"/>
                <w:szCs w:val="22"/>
                <w:lang w:eastAsia="en-US"/>
              </w:rPr>
              <w:t>Group</w:t>
            </w:r>
          </w:p>
        </w:tc>
        <w:tc>
          <w:tcPr>
            <w:tcW w:w="2268" w:type="dxa"/>
            <w:noWrap/>
            <w:vAlign w:val="bottom"/>
          </w:tcPr>
          <w:p w14:paraId="4D0E8B85" w14:textId="77777777" w:rsidR="00CA0165" w:rsidRPr="00C6395F" w:rsidRDefault="00CA0165" w:rsidP="00CA0165">
            <w:pPr>
              <w:jc w:val="center"/>
              <w:rPr>
                <w:rFonts w:ascii="Calibri" w:hAnsi="Calibri" w:cs="Calibri"/>
                <w:color w:val="0070C0"/>
                <w:sz w:val="22"/>
                <w:szCs w:val="22"/>
                <w:lang w:eastAsia="en-US"/>
              </w:rPr>
            </w:pPr>
            <w:r>
              <w:rPr>
                <w:rFonts w:ascii="Calibri" w:hAnsi="Calibri" w:cs="Calibri"/>
                <w:color w:val="0070C0"/>
                <w:sz w:val="22"/>
                <w:szCs w:val="22"/>
                <w:lang w:eastAsia="en-US"/>
              </w:rPr>
              <w:t>Cohort s</w:t>
            </w:r>
            <w:r w:rsidRPr="00C6395F">
              <w:rPr>
                <w:rFonts w:ascii="Calibri" w:hAnsi="Calibri" w:cs="Calibri"/>
                <w:color w:val="0070C0"/>
                <w:sz w:val="22"/>
                <w:szCs w:val="22"/>
                <w:lang w:eastAsia="en-US"/>
              </w:rPr>
              <w:t>ize</w:t>
            </w:r>
          </w:p>
        </w:tc>
        <w:tc>
          <w:tcPr>
            <w:tcW w:w="2268" w:type="dxa"/>
            <w:noWrap/>
            <w:vAlign w:val="bottom"/>
          </w:tcPr>
          <w:p w14:paraId="420B48CE" w14:textId="05F80C46" w:rsidR="00CA0165" w:rsidRPr="00C6395F" w:rsidRDefault="007B1854" w:rsidP="00CA0165">
            <w:pPr>
              <w:jc w:val="center"/>
              <w:rPr>
                <w:rFonts w:ascii="Calibri" w:hAnsi="Calibri" w:cs="Calibri"/>
                <w:color w:val="0070C0"/>
                <w:sz w:val="22"/>
                <w:szCs w:val="22"/>
                <w:lang w:eastAsia="en-US"/>
              </w:rPr>
            </w:pPr>
            <w:r>
              <w:rPr>
                <w:rFonts w:ascii="Calibri" w:hAnsi="Calibri" w:cs="Calibri"/>
                <w:color w:val="0070C0"/>
                <w:sz w:val="22"/>
                <w:szCs w:val="22"/>
                <w:lang w:eastAsia="en-US"/>
              </w:rPr>
              <w:t>Progress 8</w:t>
            </w:r>
          </w:p>
        </w:tc>
        <w:tc>
          <w:tcPr>
            <w:tcW w:w="2268" w:type="dxa"/>
            <w:noWrap/>
            <w:vAlign w:val="bottom"/>
          </w:tcPr>
          <w:p w14:paraId="45F4D85C" w14:textId="77777777" w:rsidR="00CA0165" w:rsidRPr="00C6395F" w:rsidRDefault="00CA0165" w:rsidP="00CA0165">
            <w:pPr>
              <w:jc w:val="center"/>
              <w:rPr>
                <w:rFonts w:ascii="Calibri" w:hAnsi="Calibri" w:cs="Calibri"/>
                <w:color w:val="0070C0"/>
                <w:sz w:val="22"/>
                <w:szCs w:val="22"/>
                <w:lang w:eastAsia="en-US"/>
              </w:rPr>
            </w:pPr>
            <w:r w:rsidRPr="00C6395F">
              <w:rPr>
                <w:rFonts w:ascii="Calibri" w:hAnsi="Calibri" w:cs="Calibri"/>
                <w:color w:val="0070C0"/>
                <w:sz w:val="22"/>
                <w:szCs w:val="22"/>
                <w:lang w:eastAsia="en-US"/>
              </w:rPr>
              <w:t>Attainment 8</w:t>
            </w:r>
          </w:p>
        </w:tc>
      </w:tr>
      <w:tr w:rsidR="00CA0165" w:rsidRPr="00697E48" w14:paraId="2F2B37FF" w14:textId="77777777" w:rsidTr="00A55D5D">
        <w:trPr>
          <w:trHeight w:hRule="exact" w:val="340"/>
        </w:trPr>
        <w:tc>
          <w:tcPr>
            <w:tcW w:w="2405" w:type="dxa"/>
            <w:noWrap/>
            <w:vAlign w:val="bottom"/>
          </w:tcPr>
          <w:p w14:paraId="3E83C3D8" w14:textId="77777777" w:rsidR="00CA0165" w:rsidRPr="00697E48" w:rsidRDefault="00CA0165" w:rsidP="00CA0165">
            <w:pPr>
              <w:rPr>
                <w:rFonts w:ascii="Calibri" w:hAnsi="Calibri" w:cs="Calibri"/>
                <w:sz w:val="22"/>
                <w:szCs w:val="22"/>
                <w:lang w:eastAsia="en-US"/>
              </w:rPr>
            </w:pPr>
            <w:r w:rsidRPr="00697E48">
              <w:rPr>
                <w:rFonts w:ascii="Calibri" w:hAnsi="Calibri" w:cs="Calibri"/>
                <w:sz w:val="22"/>
                <w:szCs w:val="22"/>
                <w:lang w:eastAsia="en-US"/>
              </w:rPr>
              <w:t>Cohort</w:t>
            </w:r>
          </w:p>
        </w:tc>
        <w:tc>
          <w:tcPr>
            <w:tcW w:w="2268" w:type="dxa"/>
            <w:noWrap/>
            <w:vAlign w:val="bottom"/>
          </w:tcPr>
          <w:p w14:paraId="5FFD0078" w14:textId="530F74AB" w:rsidR="00CA0165" w:rsidRPr="00A55D5D" w:rsidRDefault="002E32DB" w:rsidP="00CA0165">
            <w:pPr>
              <w:jc w:val="center"/>
              <w:rPr>
                <w:rFonts w:ascii="Calibri" w:hAnsi="Calibri" w:cs="Calibri"/>
                <w:sz w:val="22"/>
                <w:szCs w:val="22"/>
                <w:lang w:eastAsia="en-US"/>
              </w:rPr>
            </w:pPr>
            <w:r>
              <w:rPr>
                <w:rFonts w:ascii="Calibri" w:hAnsi="Calibri" w:cs="Calibri"/>
                <w:sz w:val="22"/>
                <w:szCs w:val="22"/>
                <w:lang w:eastAsia="en-US"/>
              </w:rPr>
              <w:t>1</w:t>
            </w:r>
            <w:r w:rsidR="001239A5">
              <w:rPr>
                <w:rFonts w:ascii="Calibri" w:hAnsi="Calibri" w:cs="Calibri"/>
                <w:sz w:val="22"/>
                <w:szCs w:val="22"/>
                <w:lang w:eastAsia="en-US"/>
              </w:rPr>
              <w:t>43</w:t>
            </w:r>
          </w:p>
        </w:tc>
        <w:tc>
          <w:tcPr>
            <w:tcW w:w="2268" w:type="dxa"/>
            <w:noWrap/>
            <w:vAlign w:val="bottom"/>
          </w:tcPr>
          <w:p w14:paraId="0807F4FB" w14:textId="432BA1F2" w:rsidR="00CA0165" w:rsidRPr="00A55D5D" w:rsidRDefault="00516C56" w:rsidP="00CA0165">
            <w:pPr>
              <w:jc w:val="center"/>
              <w:rPr>
                <w:rFonts w:ascii="Calibri" w:hAnsi="Calibri" w:cs="Calibri"/>
                <w:lang w:eastAsia="en-US"/>
              </w:rPr>
            </w:pPr>
            <w:r>
              <w:rPr>
                <w:rFonts w:ascii="Calibri" w:hAnsi="Calibri" w:cs="Calibri"/>
                <w:lang w:eastAsia="en-US"/>
              </w:rPr>
              <w:t>N/A</w:t>
            </w:r>
          </w:p>
        </w:tc>
        <w:tc>
          <w:tcPr>
            <w:tcW w:w="2268" w:type="dxa"/>
            <w:noWrap/>
            <w:vAlign w:val="bottom"/>
          </w:tcPr>
          <w:p w14:paraId="344DFE8D" w14:textId="0D9843A4" w:rsidR="00CA0165" w:rsidRPr="00A55D5D" w:rsidRDefault="00170257" w:rsidP="00CA0165">
            <w:pPr>
              <w:jc w:val="center"/>
              <w:rPr>
                <w:rFonts w:ascii="Calibri" w:hAnsi="Calibri" w:cs="Calibri"/>
                <w:sz w:val="22"/>
                <w:szCs w:val="22"/>
                <w:lang w:eastAsia="en-US"/>
              </w:rPr>
            </w:pPr>
            <w:r>
              <w:rPr>
                <w:rFonts w:ascii="Calibri" w:hAnsi="Calibri" w:cs="Calibri"/>
                <w:sz w:val="22"/>
                <w:szCs w:val="22"/>
                <w:lang w:eastAsia="en-US"/>
              </w:rPr>
              <w:t>41.9</w:t>
            </w:r>
          </w:p>
        </w:tc>
      </w:tr>
      <w:tr w:rsidR="00CA0165" w:rsidRPr="00697E48" w14:paraId="5CB95123" w14:textId="77777777" w:rsidTr="00A55D5D">
        <w:trPr>
          <w:trHeight w:hRule="exact" w:val="340"/>
        </w:trPr>
        <w:tc>
          <w:tcPr>
            <w:tcW w:w="2405" w:type="dxa"/>
            <w:noWrap/>
            <w:vAlign w:val="bottom"/>
          </w:tcPr>
          <w:p w14:paraId="28100422" w14:textId="77777777" w:rsidR="00CA0165" w:rsidRPr="00697E48" w:rsidRDefault="00CA0165" w:rsidP="00CA0165">
            <w:pPr>
              <w:rPr>
                <w:rFonts w:ascii="Calibri" w:hAnsi="Calibri" w:cs="Calibri"/>
                <w:sz w:val="22"/>
                <w:szCs w:val="22"/>
                <w:lang w:eastAsia="en-US"/>
              </w:rPr>
            </w:pPr>
            <w:r w:rsidRPr="00697E48">
              <w:rPr>
                <w:rFonts w:ascii="Calibri" w:hAnsi="Calibri" w:cs="Calibri"/>
                <w:sz w:val="22"/>
                <w:szCs w:val="22"/>
                <w:lang w:eastAsia="en-US"/>
              </w:rPr>
              <w:t>Male</w:t>
            </w:r>
          </w:p>
        </w:tc>
        <w:tc>
          <w:tcPr>
            <w:tcW w:w="2268" w:type="dxa"/>
            <w:noWrap/>
            <w:vAlign w:val="bottom"/>
          </w:tcPr>
          <w:p w14:paraId="097B65AB" w14:textId="18F717C5" w:rsidR="00CA0165" w:rsidRPr="00A55D5D" w:rsidRDefault="00E00CBC" w:rsidP="00CA0165">
            <w:pPr>
              <w:jc w:val="center"/>
              <w:rPr>
                <w:rFonts w:ascii="Calibri" w:hAnsi="Calibri" w:cs="Calibri"/>
                <w:sz w:val="22"/>
                <w:szCs w:val="22"/>
                <w:lang w:eastAsia="en-US"/>
              </w:rPr>
            </w:pPr>
            <w:r>
              <w:rPr>
                <w:rFonts w:ascii="Calibri" w:hAnsi="Calibri" w:cs="Calibri"/>
                <w:sz w:val="22"/>
                <w:szCs w:val="22"/>
                <w:lang w:eastAsia="en-US"/>
              </w:rPr>
              <w:t>84</w:t>
            </w:r>
          </w:p>
        </w:tc>
        <w:tc>
          <w:tcPr>
            <w:tcW w:w="2268" w:type="dxa"/>
            <w:noWrap/>
            <w:vAlign w:val="bottom"/>
          </w:tcPr>
          <w:p w14:paraId="5DF81860" w14:textId="7D67FC65" w:rsidR="00CA0165" w:rsidRPr="00A55D5D" w:rsidRDefault="00516C56" w:rsidP="00CA0165">
            <w:pPr>
              <w:jc w:val="center"/>
              <w:rPr>
                <w:rFonts w:ascii="Calibri" w:hAnsi="Calibri" w:cs="Calibri"/>
                <w:lang w:eastAsia="en-US"/>
              </w:rPr>
            </w:pPr>
            <w:r>
              <w:rPr>
                <w:rFonts w:ascii="Calibri" w:hAnsi="Calibri" w:cs="Calibri"/>
                <w:lang w:eastAsia="en-US"/>
              </w:rPr>
              <w:t>N/A</w:t>
            </w:r>
          </w:p>
        </w:tc>
        <w:tc>
          <w:tcPr>
            <w:tcW w:w="2268" w:type="dxa"/>
            <w:noWrap/>
            <w:vAlign w:val="bottom"/>
          </w:tcPr>
          <w:p w14:paraId="11CC111D" w14:textId="558B5E54" w:rsidR="00CA0165" w:rsidRPr="00A55D5D" w:rsidRDefault="00E00CBC" w:rsidP="00CA0165">
            <w:pPr>
              <w:jc w:val="center"/>
              <w:rPr>
                <w:rFonts w:ascii="Calibri" w:hAnsi="Calibri" w:cs="Calibri"/>
                <w:sz w:val="22"/>
                <w:szCs w:val="22"/>
                <w:lang w:eastAsia="en-US"/>
              </w:rPr>
            </w:pPr>
            <w:r>
              <w:rPr>
                <w:rFonts w:ascii="Calibri" w:hAnsi="Calibri" w:cs="Calibri"/>
                <w:sz w:val="22"/>
                <w:szCs w:val="22"/>
                <w:lang w:eastAsia="en-US"/>
              </w:rPr>
              <w:t>41.1</w:t>
            </w:r>
          </w:p>
        </w:tc>
      </w:tr>
      <w:tr w:rsidR="00CA0165" w:rsidRPr="00697E48" w14:paraId="4E5E18A8" w14:textId="77777777" w:rsidTr="00A55D5D">
        <w:trPr>
          <w:trHeight w:hRule="exact" w:val="340"/>
        </w:trPr>
        <w:tc>
          <w:tcPr>
            <w:tcW w:w="2405" w:type="dxa"/>
            <w:noWrap/>
            <w:vAlign w:val="bottom"/>
            <w:hideMark/>
          </w:tcPr>
          <w:p w14:paraId="4C6A901E" w14:textId="77777777" w:rsidR="00CA0165" w:rsidRPr="00697E48" w:rsidRDefault="00CA0165" w:rsidP="00CA0165">
            <w:pPr>
              <w:rPr>
                <w:rFonts w:ascii="Calibri" w:hAnsi="Calibri" w:cs="Calibri"/>
                <w:sz w:val="22"/>
                <w:szCs w:val="22"/>
                <w:lang w:eastAsia="en-US"/>
              </w:rPr>
            </w:pPr>
            <w:r w:rsidRPr="00697E48">
              <w:rPr>
                <w:rFonts w:ascii="Calibri" w:hAnsi="Calibri" w:cs="Calibri"/>
                <w:sz w:val="22"/>
                <w:szCs w:val="22"/>
                <w:lang w:eastAsia="en-US"/>
              </w:rPr>
              <w:t>Female</w:t>
            </w:r>
          </w:p>
        </w:tc>
        <w:tc>
          <w:tcPr>
            <w:tcW w:w="2268" w:type="dxa"/>
            <w:noWrap/>
            <w:vAlign w:val="bottom"/>
          </w:tcPr>
          <w:p w14:paraId="2F27B806" w14:textId="6DB0915D" w:rsidR="00CA0165" w:rsidRPr="00A55D5D" w:rsidRDefault="00E00CBC" w:rsidP="00CA0165">
            <w:pPr>
              <w:jc w:val="center"/>
              <w:rPr>
                <w:rFonts w:ascii="Calibri" w:hAnsi="Calibri" w:cs="Calibri"/>
                <w:sz w:val="22"/>
                <w:szCs w:val="22"/>
                <w:lang w:eastAsia="en-US"/>
              </w:rPr>
            </w:pPr>
            <w:r>
              <w:rPr>
                <w:rFonts w:ascii="Calibri" w:hAnsi="Calibri" w:cs="Calibri"/>
                <w:sz w:val="22"/>
                <w:szCs w:val="22"/>
                <w:lang w:eastAsia="en-US"/>
              </w:rPr>
              <w:t>59</w:t>
            </w:r>
          </w:p>
        </w:tc>
        <w:tc>
          <w:tcPr>
            <w:tcW w:w="2268" w:type="dxa"/>
            <w:noWrap/>
            <w:vAlign w:val="bottom"/>
          </w:tcPr>
          <w:p w14:paraId="21CB91F4" w14:textId="623B2C51" w:rsidR="00CA0165" w:rsidRPr="00A55D5D" w:rsidRDefault="00516C56" w:rsidP="00CA0165">
            <w:pPr>
              <w:jc w:val="center"/>
              <w:rPr>
                <w:rFonts w:ascii="Calibri" w:hAnsi="Calibri" w:cs="Calibri"/>
                <w:lang w:eastAsia="en-US"/>
              </w:rPr>
            </w:pPr>
            <w:r>
              <w:rPr>
                <w:rFonts w:ascii="Calibri" w:hAnsi="Calibri" w:cs="Calibri"/>
                <w:lang w:eastAsia="en-US"/>
              </w:rPr>
              <w:t>N/A</w:t>
            </w:r>
          </w:p>
        </w:tc>
        <w:tc>
          <w:tcPr>
            <w:tcW w:w="2268" w:type="dxa"/>
            <w:noWrap/>
            <w:vAlign w:val="bottom"/>
          </w:tcPr>
          <w:p w14:paraId="19AAF3F7" w14:textId="4350AB06" w:rsidR="00CA0165" w:rsidRPr="00A55D5D" w:rsidRDefault="00E00CBC" w:rsidP="00CA0165">
            <w:pPr>
              <w:jc w:val="center"/>
              <w:rPr>
                <w:rFonts w:ascii="Calibri" w:hAnsi="Calibri" w:cs="Calibri"/>
                <w:sz w:val="22"/>
                <w:szCs w:val="22"/>
                <w:lang w:eastAsia="en-US"/>
              </w:rPr>
            </w:pPr>
            <w:r>
              <w:rPr>
                <w:rFonts w:ascii="Calibri" w:hAnsi="Calibri" w:cs="Calibri"/>
                <w:sz w:val="22"/>
                <w:szCs w:val="22"/>
                <w:lang w:eastAsia="en-US"/>
              </w:rPr>
              <w:t>43.1</w:t>
            </w:r>
          </w:p>
        </w:tc>
      </w:tr>
      <w:tr w:rsidR="00CA0165" w:rsidRPr="00697E48" w14:paraId="03177A0C" w14:textId="77777777" w:rsidTr="00A55D5D">
        <w:trPr>
          <w:trHeight w:hRule="exact" w:val="340"/>
        </w:trPr>
        <w:tc>
          <w:tcPr>
            <w:tcW w:w="2405" w:type="dxa"/>
            <w:tcBorders>
              <w:bottom w:val="single" w:sz="4" w:space="0" w:color="auto"/>
            </w:tcBorders>
            <w:noWrap/>
            <w:vAlign w:val="bottom"/>
          </w:tcPr>
          <w:p w14:paraId="0AE4BB47" w14:textId="77777777" w:rsidR="00CA0165" w:rsidRPr="00697E48" w:rsidRDefault="00CA0165" w:rsidP="00CA0165">
            <w:pPr>
              <w:rPr>
                <w:rFonts w:ascii="Calibri" w:hAnsi="Calibri" w:cs="Calibri"/>
                <w:sz w:val="22"/>
                <w:szCs w:val="22"/>
                <w:lang w:eastAsia="en-US"/>
              </w:rPr>
            </w:pPr>
            <w:r>
              <w:rPr>
                <w:rFonts w:ascii="Calibri" w:hAnsi="Calibri" w:cs="Calibri"/>
                <w:sz w:val="22"/>
                <w:szCs w:val="22"/>
                <w:lang w:eastAsia="en-US"/>
              </w:rPr>
              <w:t>Disadvantaged</w:t>
            </w:r>
          </w:p>
        </w:tc>
        <w:tc>
          <w:tcPr>
            <w:tcW w:w="2268" w:type="dxa"/>
            <w:tcBorders>
              <w:bottom w:val="single" w:sz="4" w:space="0" w:color="auto"/>
            </w:tcBorders>
            <w:noWrap/>
            <w:vAlign w:val="bottom"/>
          </w:tcPr>
          <w:p w14:paraId="03F148E5" w14:textId="37D2EC42" w:rsidR="00CA0165" w:rsidRPr="00A55D5D" w:rsidRDefault="008B46AB" w:rsidP="00CA0165">
            <w:pPr>
              <w:jc w:val="center"/>
              <w:rPr>
                <w:rFonts w:ascii="Calibri" w:hAnsi="Calibri" w:cs="Calibri"/>
                <w:sz w:val="22"/>
                <w:szCs w:val="22"/>
                <w:lang w:eastAsia="en-US"/>
              </w:rPr>
            </w:pPr>
            <w:r>
              <w:rPr>
                <w:rFonts w:ascii="Calibri" w:hAnsi="Calibri" w:cs="Calibri"/>
                <w:sz w:val="22"/>
                <w:szCs w:val="22"/>
                <w:lang w:eastAsia="en-US"/>
              </w:rPr>
              <w:t>88</w:t>
            </w:r>
          </w:p>
        </w:tc>
        <w:tc>
          <w:tcPr>
            <w:tcW w:w="2268" w:type="dxa"/>
            <w:tcBorders>
              <w:bottom w:val="single" w:sz="4" w:space="0" w:color="auto"/>
            </w:tcBorders>
            <w:noWrap/>
            <w:vAlign w:val="bottom"/>
          </w:tcPr>
          <w:p w14:paraId="5A863236" w14:textId="4FEEF1BE" w:rsidR="00CA0165" w:rsidRPr="00A55D5D" w:rsidRDefault="00516C56" w:rsidP="00CA0165">
            <w:pPr>
              <w:jc w:val="center"/>
              <w:rPr>
                <w:rFonts w:ascii="Calibri" w:hAnsi="Calibri" w:cs="Calibri"/>
                <w:lang w:eastAsia="en-US"/>
              </w:rPr>
            </w:pPr>
            <w:r>
              <w:rPr>
                <w:rFonts w:ascii="Calibri" w:hAnsi="Calibri" w:cs="Calibri"/>
                <w:lang w:eastAsia="en-US"/>
              </w:rPr>
              <w:t>N/A</w:t>
            </w:r>
          </w:p>
        </w:tc>
        <w:tc>
          <w:tcPr>
            <w:tcW w:w="2268" w:type="dxa"/>
            <w:tcBorders>
              <w:bottom w:val="single" w:sz="4" w:space="0" w:color="auto"/>
            </w:tcBorders>
            <w:noWrap/>
            <w:vAlign w:val="bottom"/>
          </w:tcPr>
          <w:p w14:paraId="69412438" w14:textId="4415A643" w:rsidR="00CA0165" w:rsidRPr="00A55D5D" w:rsidRDefault="00F75348" w:rsidP="00CA0165">
            <w:pPr>
              <w:jc w:val="center"/>
              <w:rPr>
                <w:rFonts w:ascii="Calibri" w:hAnsi="Calibri" w:cs="Calibri"/>
                <w:sz w:val="22"/>
                <w:szCs w:val="22"/>
                <w:lang w:eastAsia="en-US"/>
              </w:rPr>
            </w:pPr>
            <w:r>
              <w:rPr>
                <w:rFonts w:ascii="Calibri" w:hAnsi="Calibri" w:cs="Calibri"/>
                <w:sz w:val="22"/>
                <w:szCs w:val="22"/>
                <w:lang w:eastAsia="en-US"/>
              </w:rPr>
              <w:t>38.8</w:t>
            </w:r>
          </w:p>
        </w:tc>
      </w:tr>
      <w:tr w:rsidR="00CA0165" w:rsidRPr="00697E48" w14:paraId="5833952D" w14:textId="77777777" w:rsidTr="00A55D5D">
        <w:trPr>
          <w:trHeight w:hRule="exact" w:val="340"/>
        </w:trPr>
        <w:tc>
          <w:tcPr>
            <w:tcW w:w="2405" w:type="dxa"/>
            <w:tcBorders>
              <w:bottom w:val="single" w:sz="4" w:space="0" w:color="auto"/>
            </w:tcBorders>
            <w:noWrap/>
            <w:vAlign w:val="bottom"/>
          </w:tcPr>
          <w:p w14:paraId="36B1E1F2" w14:textId="77777777" w:rsidR="00CA0165" w:rsidRPr="00697E48" w:rsidRDefault="00CA0165" w:rsidP="00CA0165">
            <w:pPr>
              <w:rPr>
                <w:rFonts w:ascii="Calibri" w:hAnsi="Calibri" w:cs="Calibri"/>
                <w:sz w:val="22"/>
                <w:szCs w:val="22"/>
                <w:lang w:eastAsia="en-US"/>
              </w:rPr>
            </w:pPr>
            <w:r>
              <w:rPr>
                <w:rFonts w:ascii="Calibri" w:hAnsi="Calibri" w:cs="Calibri"/>
                <w:sz w:val="22"/>
                <w:szCs w:val="22"/>
                <w:lang w:eastAsia="en-US"/>
              </w:rPr>
              <w:t>Other</w:t>
            </w:r>
          </w:p>
        </w:tc>
        <w:tc>
          <w:tcPr>
            <w:tcW w:w="2268" w:type="dxa"/>
            <w:tcBorders>
              <w:bottom w:val="single" w:sz="4" w:space="0" w:color="auto"/>
            </w:tcBorders>
            <w:noWrap/>
            <w:vAlign w:val="bottom"/>
          </w:tcPr>
          <w:p w14:paraId="6135D49C" w14:textId="20848092" w:rsidR="00CA0165" w:rsidRPr="00A55D5D" w:rsidRDefault="000873AD" w:rsidP="00CA0165">
            <w:pPr>
              <w:jc w:val="center"/>
              <w:rPr>
                <w:rFonts w:ascii="Calibri" w:hAnsi="Calibri" w:cs="Calibri"/>
                <w:sz w:val="22"/>
                <w:szCs w:val="22"/>
                <w:lang w:eastAsia="en-US"/>
              </w:rPr>
            </w:pPr>
            <w:r>
              <w:rPr>
                <w:rFonts w:ascii="Calibri" w:hAnsi="Calibri" w:cs="Calibri"/>
                <w:sz w:val="22"/>
                <w:szCs w:val="22"/>
                <w:lang w:eastAsia="en-US"/>
              </w:rPr>
              <w:t>55</w:t>
            </w:r>
          </w:p>
        </w:tc>
        <w:tc>
          <w:tcPr>
            <w:tcW w:w="2268" w:type="dxa"/>
            <w:tcBorders>
              <w:bottom w:val="single" w:sz="4" w:space="0" w:color="auto"/>
            </w:tcBorders>
            <w:noWrap/>
            <w:vAlign w:val="bottom"/>
          </w:tcPr>
          <w:p w14:paraId="692A5164" w14:textId="135564F0" w:rsidR="00EA303A" w:rsidRPr="00A55D5D" w:rsidRDefault="00516C56" w:rsidP="00CA0165">
            <w:pPr>
              <w:jc w:val="center"/>
              <w:rPr>
                <w:rFonts w:ascii="Calibri" w:hAnsi="Calibri" w:cs="Calibri"/>
                <w:lang w:eastAsia="en-US"/>
              </w:rPr>
            </w:pPr>
            <w:r>
              <w:rPr>
                <w:rFonts w:ascii="Calibri" w:hAnsi="Calibri" w:cs="Calibri"/>
                <w:lang w:eastAsia="en-US"/>
              </w:rPr>
              <w:t>N/A</w:t>
            </w:r>
          </w:p>
        </w:tc>
        <w:tc>
          <w:tcPr>
            <w:tcW w:w="2268" w:type="dxa"/>
            <w:tcBorders>
              <w:bottom w:val="single" w:sz="4" w:space="0" w:color="auto"/>
            </w:tcBorders>
            <w:noWrap/>
            <w:vAlign w:val="bottom"/>
          </w:tcPr>
          <w:p w14:paraId="178158AD" w14:textId="543ACFFB" w:rsidR="00CA0165" w:rsidRPr="00A55D5D" w:rsidRDefault="00885D10" w:rsidP="00CA0165">
            <w:pPr>
              <w:jc w:val="center"/>
              <w:rPr>
                <w:rFonts w:ascii="Calibri" w:hAnsi="Calibri" w:cs="Calibri"/>
                <w:sz w:val="22"/>
                <w:szCs w:val="22"/>
                <w:lang w:eastAsia="en-US"/>
              </w:rPr>
            </w:pPr>
            <w:r>
              <w:rPr>
                <w:rFonts w:ascii="Calibri" w:hAnsi="Calibri" w:cs="Calibri"/>
                <w:sz w:val="22"/>
                <w:szCs w:val="22"/>
                <w:lang w:eastAsia="en-US"/>
              </w:rPr>
              <w:t>46.8</w:t>
            </w:r>
          </w:p>
        </w:tc>
      </w:tr>
      <w:tr w:rsidR="00CA0165" w:rsidRPr="00697E48" w14:paraId="6AFEB356" w14:textId="77777777" w:rsidTr="00A55D5D">
        <w:trPr>
          <w:trHeight w:hRule="exact" w:val="340"/>
        </w:trPr>
        <w:tc>
          <w:tcPr>
            <w:tcW w:w="2405" w:type="dxa"/>
            <w:tcBorders>
              <w:top w:val="single" w:sz="4" w:space="0" w:color="auto"/>
              <w:left w:val="nil"/>
              <w:bottom w:val="nil"/>
              <w:right w:val="nil"/>
            </w:tcBorders>
            <w:noWrap/>
            <w:vAlign w:val="bottom"/>
          </w:tcPr>
          <w:p w14:paraId="4482713C" w14:textId="77777777" w:rsidR="00CA0165" w:rsidRDefault="00CA0165" w:rsidP="00CA0165">
            <w:pPr>
              <w:rPr>
                <w:rFonts w:ascii="Calibri" w:hAnsi="Calibri" w:cs="Calibri"/>
                <w:sz w:val="22"/>
                <w:szCs w:val="22"/>
                <w:lang w:eastAsia="en-US"/>
              </w:rPr>
            </w:pPr>
          </w:p>
        </w:tc>
        <w:tc>
          <w:tcPr>
            <w:tcW w:w="2268" w:type="dxa"/>
            <w:tcBorders>
              <w:top w:val="single" w:sz="4" w:space="0" w:color="auto"/>
              <w:left w:val="nil"/>
              <w:bottom w:val="nil"/>
              <w:right w:val="nil"/>
            </w:tcBorders>
            <w:noWrap/>
            <w:vAlign w:val="bottom"/>
          </w:tcPr>
          <w:p w14:paraId="5B3EF39F" w14:textId="77777777" w:rsidR="00CA0165" w:rsidRPr="00697E48" w:rsidRDefault="00CA0165" w:rsidP="00CA0165">
            <w:pPr>
              <w:jc w:val="center"/>
              <w:rPr>
                <w:rFonts w:ascii="Calibri" w:hAnsi="Calibri" w:cs="Calibri"/>
                <w:sz w:val="22"/>
                <w:szCs w:val="22"/>
                <w:lang w:eastAsia="en-US"/>
              </w:rPr>
            </w:pPr>
          </w:p>
        </w:tc>
        <w:tc>
          <w:tcPr>
            <w:tcW w:w="2268" w:type="dxa"/>
            <w:tcBorders>
              <w:top w:val="single" w:sz="4" w:space="0" w:color="auto"/>
              <w:left w:val="nil"/>
              <w:bottom w:val="nil"/>
              <w:right w:val="nil"/>
            </w:tcBorders>
            <w:noWrap/>
            <w:vAlign w:val="bottom"/>
          </w:tcPr>
          <w:p w14:paraId="1914F906" w14:textId="77777777" w:rsidR="00CA0165" w:rsidRPr="007026BB" w:rsidRDefault="00CA0165" w:rsidP="00CA0165">
            <w:pPr>
              <w:jc w:val="center"/>
              <w:rPr>
                <w:rFonts w:ascii="Calibri" w:hAnsi="Calibri" w:cs="Calibri"/>
                <w:lang w:eastAsia="en-US"/>
              </w:rPr>
            </w:pPr>
          </w:p>
        </w:tc>
        <w:tc>
          <w:tcPr>
            <w:tcW w:w="2268" w:type="dxa"/>
            <w:tcBorders>
              <w:top w:val="single" w:sz="4" w:space="0" w:color="auto"/>
              <w:left w:val="nil"/>
              <w:bottom w:val="nil"/>
              <w:right w:val="nil"/>
            </w:tcBorders>
            <w:noWrap/>
            <w:vAlign w:val="bottom"/>
          </w:tcPr>
          <w:p w14:paraId="54A221FC" w14:textId="77777777" w:rsidR="00CA0165" w:rsidRPr="00697E48" w:rsidRDefault="00CA0165" w:rsidP="00CA0165">
            <w:pPr>
              <w:jc w:val="center"/>
              <w:rPr>
                <w:rFonts w:ascii="Calibri" w:hAnsi="Calibri" w:cs="Calibri"/>
                <w:sz w:val="22"/>
                <w:szCs w:val="22"/>
                <w:lang w:eastAsia="en-US"/>
              </w:rPr>
            </w:pPr>
          </w:p>
        </w:tc>
      </w:tr>
    </w:tbl>
    <w:p w14:paraId="4DC046BC" w14:textId="15BCCD03" w:rsidR="00CA0165" w:rsidRPr="00CA0165" w:rsidRDefault="00CA0165">
      <w:pPr>
        <w:rPr>
          <w:b/>
          <w:bCs/>
          <w:iCs/>
          <w:lang w:eastAsia="en-US"/>
        </w:rPr>
      </w:pPr>
      <w:r>
        <w:rPr>
          <w:b/>
          <w:bCs/>
          <w:iCs/>
        </w:rPr>
        <w:t xml:space="preserve"> </w:t>
      </w:r>
      <w:r w:rsidRPr="00EF1C54">
        <w:rPr>
          <w:b/>
          <w:bCs/>
          <w:iCs/>
        </w:rPr>
        <w:t>Performance data for academic year 202</w:t>
      </w:r>
      <w:r w:rsidR="00EA729C">
        <w:rPr>
          <w:b/>
          <w:bCs/>
          <w:iCs/>
        </w:rPr>
        <w:t>4</w:t>
      </w:r>
      <w:r w:rsidRPr="00EF1C54">
        <w:rPr>
          <w:b/>
          <w:bCs/>
          <w:iCs/>
        </w:rPr>
        <w:t>-202</w:t>
      </w:r>
      <w:r w:rsidR="00EA729C">
        <w:rPr>
          <w:b/>
          <w:bCs/>
          <w:iCs/>
        </w:rPr>
        <w:t>5</w:t>
      </w:r>
      <w:r w:rsidRPr="00EF1C54">
        <w:rPr>
          <w:b/>
          <w:bCs/>
          <w:iCs/>
          <w:lang w:eastAsia="en-US"/>
        </w:rPr>
        <w:t xml:space="preserve"> </w:t>
      </w:r>
    </w:p>
    <w:tbl>
      <w:tblPr>
        <w:tblW w:w="9214" w:type="dxa"/>
        <w:tblLayout w:type="fixed"/>
        <w:tblCellMar>
          <w:left w:w="10" w:type="dxa"/>
          <w:right w:w="10" w:type="dxa"/>
        </w:tblCellMar>
        <w:tblLook w:val="04A0" w:firstRow="1" w:lastRow="0" w:firstColumn="1" w:lastColumn="0" w:noHBand="0" w:noVBand="1"/>
      </w:tblPr>
      <w:tblGrid>
        <w:gridCol w:w="9214"/>
      </w:tblGrid>
      <w:tr w:rsidR="00E66558" w14:paraId="2A7D5547" w14:textId="77777777" w:rsidTr="00CA111D">
        <w:trPr>
          <w:trHeight w:val="1102"/>
        </w:trPr>
        <w:tc>
          <w:tcPr>
            <w:tcW w:w="9214" w:type="dxa"/>
            <w:tcMar>
              <w:top w:w="0" w:type="dxa"/>
              <w:left w:w="108" w:type="dxa"/>
              <w:bottom w:w="0" w:type="dxa"/>
              <w:right w:w="108" w:type="dxa"/>
            </w:tcMar>
          </w:tcPr>
          <w:tbl>
            <w:tblPr>
              <w:tblpPr w:leftFromText="180" w:rightFromText="180" w:vertAnchor="text" w:horzAnchor="margin" w:tblpX="-147" w:tblpY="455"/>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6"/>
              <w:gridCol w:w="2317"/>
              <w:gridCol w:w="2308"/>
              <w:gridCol w:w="2268"/>
            </w:tblGrid>
            <w:tr w:rsidR="00EA729C" w:rsidRPr="00C6395F" w14:paraId="601E5C19" w14:textId="77777777" w:rsidTr="00A55D5D">
              <w:trPr>
                <w:trHeight w:hRule="exact" w:val="340"/>
              </w:trPr>
              <w:tc>
                <w:tcPr>
                  <w:tcW w:w="2316" w:type="dxa"/>
                  <w:noWrap/>
                  <w:vAlign w:val="bottom"/>
                </w:tcPr>
                <w:p w14:paraId="15855321" w14:textId="5AD5EA92" w:rsidR="00EA729C" w:rsidRPr="00C6395F" w:rsidRDefault="00EA729C" w:rsidP="00EA729C">
                  <w:pPr>
                    <w:rPr>
                      <w:rFonts w:ascii="Calibri" w:hAnsi="Calibri" w:cs="Calibri"/>
                      <w:color w:val="0070C0"/>
                      <w:sz w:val="22"/>
                      <w:szCs w:val="22"/>
                      <w:lang w:eastAsia="en-US"/>
                    </w:rPr>
                  </w:pPr>
                  <w:r w:rsidRPr="00C6395F">
                    <w:rPr>
                      <w:rFonts w:ascii="Calibri" w:hAnsi="Calibri" w:cs="Calibri"/>
                      <w:color w:val="0070C0"/>
                      <w:sz w:val="22"/>
                      <w:szCs w:val="22"/>
                      <w:lang w:eastAsia="en-US"/>
                    </w:rPr>
                    <w:t>Group</w:t>
                  </w:r>
                </w:p>
              </w:tc>
              <w:tc>
                <w:tcPr>
                  <w:tcW w:w="2317" w:type="dxa"/>
                  <w:noWrap/>
                  <w:vAlign w:val="bottom"/>
                </w:tcPr>
                <w:p w14:paraId="36D2DC0D" w14:textId="73B75A10" w:rsidR="00EA729C" w:rsidRPr="00C6395F" w:rsidRDefault="00EA729C" w:rsidP="00EA729C">
                  <w:pPr>
                    <w:jc w:val="center"/>
                    <w:rPr>
                      <w:rFonts w:ascii="Calibri" w:hAnsi="Calibri" w:cs="Calibri"/>
                      <w:color w:val="0070C0"/>
                      <w:sz w:val="22"/>
                      <w:szCs w:val="22"/>
                      <w:lang w:eastAsia="en-US"/>
                    </w:rPr>
                  </w:pPr>
                  <w:r>
                    <w:rPr>
                      <w:rFonts w:ascii="Calibri" w:hAnsi="Calibri" w:cs="Calibri"/>
                      <w:color w:val="0070C0"/>
                      <w:sz w:val="22"/>
                      <w:szCs w:val="22"/>
                      <w:lang w:eastAsia="en-US"/>
                    </w:rPr>
                    <w:t>Cohort s</w:t>
                  </w:r>
                  <w:r w:rsidRPr="00C6395F">
                    <w:rPr>
                      <w:rFonts w:ascii="Calibri" w:hAnsi="Calibri" w:cs="Calibri"/>
                      <w:color w:val="0070C0"/>
                      <w:sz w:val="22"/>
                      <w:szCs w:val="22"/>
                      <w:lang w:eastAsia="en-US"/>
                    </w:rPr>
                    <w:t>ize</w:t>
                  </w:r>
                </w:p>
              </w:tc>
              <w:tc>
                <w:tcPr>
                  <w:tcW w:w="2308" w:type="dxa"/>
                  <w:noWrap/>
                  <w:vAlign w:val="bottom"/>
                </w:tcPr>
                <w:p w14:paraId="5250A800" w14:textId="165C6CC6" w:rsidR="00EA729C" w:rsidRPr="00C6395F" w:rsidRDefault="00EA729C" w:rsidP="00EA729C">
                  <w:pPr>
                    <w:jc w:val="center"/>
                    <w:rPr>
                      <w:rFonts w:ascii="Calibri" w:hAnsi="Calibri" w:cs="Calibri"/>
                      <w:color w:val="0070C0"/>
                      <w:sz w:val="22"/>
                      <w:szCs w:val="22"/>
                      <w:lang w:eastAsia="en-US"/>
                    </w:rPr>
                  </w:pPr>
                  <w:r>
                    <w:rPr>
                      <w:rFonts w:ascii="Calibri" w:hAnsi="Calibri" w:cs="Calibri"/>
                      <w:color w:val="0070C0"/>
                      <w:sz w:val="22"/>
                      <w:szCs w:val="22"/>
                      <w:lang w:eastAsia="en-US"/>
                    </w:rPr>
                    <w:t>Progress 8</w:t>
                  </w:r>
                </w:p>
              </w:tc>
              <w:tc>
                <w:tcPr>
                  <w:tcW w:w="2268" w:type="dxa"/>
                  <w:noWrap/>
                  <w:vAlign w:val="bottom"/>
                </w:tcPr>
                <w:p w14:paraId="7B49FA90" w14:textId="22970E91" w:rsidR="00EA729C" w:rsidRPr="00C6395F" w:rsidRDefault="00EA729C" w:rsidP="00EA729C">
                  <w:pPr>
                    <w:jc w:val="center"/>
                    <w:rPr>
                      <w:rFonts w:ascii="Calibri" w:hAnsi="Calibri" w:cs="Calibri"/>
                      <w:color w:val="0070C0"/>
                      <w:sz w:val="22"/>
                      <w:szCs w:val="22"/>
                      <w:lang w:eastAsia="en-US"/>
                    </w:rPr>
                  </w:pPr>
                  <w:r w:rsidRPr="00C6395F">
                    <w:rPr>
                      <w:rFonts w:ascii="Calibri" w:hAnsi="Calibri" w:cs="Calibri"/>
                      <w:color w:val="0070C0"/>
                      <w:sz w:val="22"/>
                      <w:szCs w:val="22"/>
                      <w:lang w:eastAsia="en-US"/>
                    </w:rPr>
                    <w:t>Attainment 8</w:t>
                  </w:r>
                </w:p>
              </w:tc>
            </w:tr>
            <w:tr w:rsidR="00EA729C" w:rsidRPr="00697E48" w14:paraId="0EFE5916" w14:textId="77777777" w:rsidTr="00A55D5D">
              <w:trPr>
                <w:trHeight w:hRule="exact" w:val="340"/>
              </w:trPr>
              <w:tc>
                <w:tcPr>
                  <w:tcW w:w="2316" w:type="dxa"/>
                  <w:noWrap/>
                  <w:vAlign w:val="bottom"/>
                </w:tcPr>
                <w:p w14:paraId="07C0199B" w14:textId="355C80DF" w:rsidR="00EA729C" w:rsidRPr="00697E48" w:rsidRDefault="00EA729C" w:rsidP="00EA729C">
                  <w:pPr>
                    <w:rPr>
                      <w:rFonts w:ascii="Calibri" w:hAnsi="Calibri" w:cs="Calibri"/>
                      <w:sz w:val="22"/>
                      <w:szCs w:val="22"/>
                      <w:lang w:eastAsia="en-US"/>
                    </w:rPr>
                  </w:pPr>
                  <w:r w:rsidRPr="00697E48">
                    <w:rPr>
                      <w:rFonts w:ascii="Calibri" w:hAnsi="Calibri" w:cs="Calibri"/>
                      <w:sz w:val="22"/>
                      <w:szCs w:val="22"/>
                      <w:lang w:eastAsia="en-US"/>
                    </w:rPr>
                    <w:t>Cohort</w:t>
                  </w:r>
                </w:p>
              </w:tc>
              <w:tc>
                <w:tcPr>
                  <w:tcW w:w="2317" w:type="dxa"/>
                  <w:noWrap/>
                  <w:vAlign w:val="bottom"/>
                </w:tcPr>
                <w:p w14:paraId="6FA2FFB6" w14:textId="08C775C9"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137</w:t>
                  </w:r>
                </w:p>
              </w:tc>
              <w:tc>
                <w:tcPr>
                  <w:tcW w:w="2308" w:type="dxa"/>
                  <w:noWrap/>
                  <w:vAlign w:val="bottom"/>
                </w:tcPr>
                <w:p w14:paraId="5B38CFFE" w14:textId="463D7C27" w:rsidR="00EA729C" w:rsidRPr="007026BB" w:rsidRDefault="00EA729C" w:rsidP="00EA729C">
                  <w:pPr>
                    <w:jc w:val="center"/>
                    <w:rPr>
                      <w:rFonts w:ascii="Calibri" w:hAnsi="Calibri" w:cs="Calibri"/>
                      <w:lang w:eastAsia="en-US"/>
                    </w:rPr>
                  </w:pPr>
                  <w:r w:rsidRPr="00A55D5D">
                    <w:rPr>
                      <w:rFonts w:ascii="Calibri" w:hAnsi="Calibri" w:cs="Calibri"/>
                      <w:lang w:eastAsia="en-US"/>
                    </w:rPr>
                    <w:t>-0.57</w:t>
                  </w:r>
                </w:p>
              </w:tc>
              <w:tc>
                <w:tcPr>
                  <w:tcW w:w="2268" w:type="dxa"/>
                  <w:noWrap/>
                  <w:vAlign w:val="bottom"/>
                </w:tcPr>
                <w:p w14:paraId="2D902C40" w14:textId="05B925BF"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41.</w:t>
                  </w:r>
                  <w:r w:rsidR="00F75348">
                    <w:rPr>
                      <w:rFonts w:ascii="Calibri" w:hAnsi="Calibri" w:cs="Calibri"/>
                      <w:sz w:val="22"/>
                      <w:szCs w:val="22"/>
                      <w:lang w:eastAsia="en-US"/>
                    </w:rPr>
                    <w:t>8</w:t>
                  </w:r>
                </w:p>
              </w:tc>
            </w:tr>
            <w:tr w:rsidR="00EA729C" w:rsidRPr="00697E48" w14:paraId="10FE0F48" w14:textId="77777777" w:rsidTr="00A55D5D">
              <w:trPr>
                <w:trHeight w:hRule="exact" w:val="340"/>
              </w:trPr>
              <w:tc>
                <w:tcPr>
                  <w:tcW w:w="2316" w:type="dxa"/>
                  <w:noWrap/>
                  <w:vAlign w:val="bottom"/>
                </w:tcPr>
                <w:p w14:paraId="4EAC5F8F" w14:textId="29D3EE36" w:rsidR="00EA729C" w:rsidRPr="00697E48" w:rsidRDefault="00EA729C" w:rsidP="00EA729C">
                  <w:pPr>
                    <w:rPr>
                      <w:rFonts w:ascii="Calibri" w:hAnsi="Calibri" w:cs="Calibri"/>
                      <w:sz w:val="22"/>
                      <w:szCs w:val="22"/>
                      <w:lang w:eastAsia="en-US"/>
                    </w:rPr>
                  </w:pPr>
                  <w:r w:rsidRPr="00697E48">
                    <w:rPr>
                      <w:rFonts w:ascii="Calibri" w:hAnsi="Calibri" w:cs="Calibri"/>
                      <w:sz w:val="22"/>
                      <w:szCs w:val="22"/>
                      <w:lang w:eastAsia="en-US"/>
                    </w:rPr>
                    <w:t>Male</w:t>
                  </w:r>
                </w:p>
              </w:tc>
              <w:tc>
                <w:tcPr>
                  <w:tcW w:w="2317" w:type="dxa"/>
                  <w:noWrap/>
                  <w:vAlign w:val="bottom"/>
                </w:tcPr>
                <w:p w14:paraId="45DABE20" w14:textId="6D45890E"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81</w:t>
                  </w:r>
                </w:p>
              </w:tc>
              <w:tc>
                <w:tcPr>
                  <w:tcW w:w="2308" w:type="dxa"/>
                  <w:noWrap/>
                  <w:vAlign w:val="bottom"/>
                </w:tcPr>
                <w:p w14:paraId="73BCAEE8" w14:textId="017E42E2" w:rsidR="00EA729C" w:rsidRPr="007026BB" w:rsidRDefault="00EA729C" w:rsidP="00EA729C">
                  <w:pPr>
                    <w:jc w:val="center"/>
                    <w:rPr>
                      <w:rFonts w:ascii="Calibri" w:hAnsi="Calibri" w:cs="Calibri"/>
                      <w:lang w:eastAsia="en-US"/>
                    </w:rPr>
                  </w:pPr>
                  <w:r w:rsidRPr="00A55D5D">
                    <w:rPr>
                      <w:rFonts w:ascii="Calibri" w:hAnsi="Calibri" w:cs="Calibri"/>
                      <w:lang w:eastAsia="en-US"/>
                    </w:rPr>
                    <w:t>-0.64</w:t>
                  </w:r>
                </w:p>
              </w:tc>
              <w:tc>
                <w:tcPr>
                  <w:tcW w:w="2268" w:type="dxa"/>
                  <w:noWrap/>
                  <w:vAlign w:val="bottom"/>
                </w:tcPr>
                <w:p w14:paraId="288EFFF4" w14:textId="683E32B9"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38.</w:t>
                  </w:r>
                  <w:r w:rsidR="00F75348">
                    <w:rPr>
                      <w:rFonts w:ascii="Calibri" w:hAnsi="Calibri" w:cs="Calibri"/>
                      <w:sz w:val="22"/>
                      <w:szCs w:val="22"/>
                      <w:lang w:eastAsia="en-US"/>
                    </w:rPr>
                    <w:t>4</w:t>
                  </w:r>
                </w:p>
              </w:tc>
            </w:tr>
            <w:tr w:rsidR="00EA729C" w:rsidRPr="00697E48" w14:paraId="46EB7385" w14:textId="77777777" w:rsidTr="00A55D5D">
              <w:trPr>
                <w:trHeight w:hRule="exact" w:val="340"/>
              </w:trPr>
              <w:tc>
                <w:tcPr>
                  <w:tcW w:w="2316" w:type="dxa"/>
                  <w:noWrap/>
                  <w:vAlign w:val="bottom"/>
                  <w:hideMark/>
                </w:tcPr>
                <w:p w14:paraId="7D9CF640" w14:textId="1A4624E6" w:rsidR="00EA729C" w:rsidRPr="00697E48" w:rsidRDefault="00EA729C" w:rsidP="00EA729C">
                  <w:pPr>
                    <w:rPr>
                      <w:rFonts w:ascii="Calibri" w:hAnsi="Calibri" w:cs="Calibri"/>
                      <w:sz w:val="22"/>
                      <w:szCs w:val="22"/>
                      <w:lang w:eastAsia="en-US"/>
                    </w:rPr>
                  </w:pPr>
                  <w:r w:rsidRPr="00697E48">
                    <w:rPr>
                      <w:rFonts w:ascii="Calibri" w:hAnsi="Calibri" w:cs="Calibri"/>
                      <w:sz w:val="22"/>
                      <w:szCs w:val="22"/>
                      <w:lang w:eastAsia="en-US"/>
                    </w:rPr>
                    <w:t>Female</w:t>
                  </w:r>
                </w:p>
              </w:tc>
              <w:tc>
                <w:tcPr>
                  <w:tcW w:w="2317" w:type="dxa"/>
                  <w:noWrap/>
                  <w:vAlign w:val="bottom"/>
                  <w:hideMark/>
                </w:tcPr>
                <w:p w14:paraId="099FDED4" w14:textId="41B1A226"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56</w:t>
                  </w:r>
                </w:p>
              </w:tc>
              <w:tc>
                <w:tcPr>
                  <w:tcW w:w="2308" w:type="dxa"/>
                  <w:noWrap/>
                  <w:vAlign w:val="bottom"/>
                  <w:hideMark/>
                </w:tcPr>
                <w:p w14:paraId="55341BF1" w14:textId="4593DF46" w:rsidR="00EA729C" w:rsidRPr="007026BB" w:rsidRDefault="00EA729C" w:rsidP="00EA729C">
                  <w:pPr>
                    <w:jc w:val="center"/>
                    <w:rPr>
                      <w:rFonts w:ascii="Calibri" w:hAnsi="Calibri" w:cs="Calibri"/>
                      <w:lang w:eastAsia="en-US"/>
                    </w:rPr>
                  </w:pPr>
                  <w:r w:rsidRPr="00A55D5D">
                    <w:rPr>
                      <w:rFonts w:ascii="Calibri" w:hAnsi="Calibri" w:cs="Calibri"/>
                      <w:lang w:eastAsia="en-US"/>
                    </w:rPr>
                    <w:t>-0.33</w:t>
                  </w:r>
                </w:p>
              </w:tc>
              <w:tc>
                <w:tcPr>
                  <w:tcW w:w="2268" w:type="dxa"/>
                  <w:noWrap/>
                  <w:vAlign w:val="bottom"/>
                  <w:hideMark/>
                </w:tcPr>
                <w:p w14:paraId="4B20DDD8" w14:textId="352CE043"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44.8</w:t>
                  </w:r>
                </w:p>
              </w:tc>
            </w:tr>
            <w:tr w:rsidR="00EA729C" w:rsidRPr="00697E48" w14:paraId="618A985B" w14:textId="77777777" w:rsidTr="00A55D5D">
              <w:trPr>
                <w:trHeight w:hRule="exact" w:val="340"/>
              </w:trPr>
              <w:tc>
                <w:tcPr>
                  <w:tcW w:w="2316" w:type="dxa"/>
                  <w:noWrap/>
                  <w:vAlign w:val="bottom"/>
                </w:tcPr>
                <w:p w14:paraId="51BB9D2B" w14:textId="78252FD4" w:rsidR="00EA729C" w:rsidRPr="00697E48" w:rsidRDefault="00EA729C" w:rsidP="00EA729C">
                  <w:pPr>
                    <w:rPr>
                      <w:rFonts w:ascii="Calibri" w:hAnsi="Calibri" w:cs="Calibri"/>
                      <w:sz w:val="22"/>
                      <w:szCs w:val="22"/>
                      <w:lang w:eastAsia="en-US"/>
                    </w:rPr>
                  </w:pPr>
                  <w:r>
                    <w:rPr>
                      <w:rFonts w:ascii="Calibri" w:hAnsi="Calibri" w:cs="Calibri"/>
                      <w:sz w:val="22"/>
                      <w:szCs w:val="22"/>
                      <w:lang w:eastAsia="en-US"/>
                    </w:rPr>
                    <w:t>Disadvantaged</w:t>
                  </w:r>
                </w:p>
              </w:tc>
              <w:tc>
                <w:tcPr>
                  <w:tcW w:w="2317" w:type="dxa"/>
                  <w:noWrap/>
                  <w:vAlign w:val="bottom"/>
                </w:tcPr>
                <w:p w14:paraId="25894B05" w14:textId="7A0B679F"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64</w:t>
                  </w:r>
                </w:p>
              </w:tc>
              <w:tc>
                <w:tcPr>
                  <w:tcW w:w="2308" w:type="dxa"/>
                  <w:noWrap/>
                  <w:vAlign w:val="bottom"/>
                </w:tcPr>
                <w:p w14:paraId="1F0FD4D6" w14:textId="04BB48BA" w:rsidR="00EA729C" w:rsidRPr="007026BB" w:rsidRDefault="00EA729C" w:rsidP="00EA729C">
                  <w:pPr>
                    <w:jc w:val="center"/>
                    <w:rPr>
                      <w:rFonts w:ascii="Calibri" w:hAnsi="Calibri" w:cs="Calibri"/>
                      <w:lang w:eastAsia="en-US"/>
                    </w:rPr>
                  </w:pPr>
                  <w:r w:rsidRPr="00A55D5D">
                    <w:rPr>
                      <w:rFonts w:ascii="Calibri" w:hAnsi="Calibri" w:cs="Calibri"/>
                      <w:lang w:eastAsia="en-US"/>
                    </w:rPr>
                    <w:t>-0.67</w:t>
                  </w:r>
                </w:p>
              </w:tc>
              <w:tc>
                <w:tcPr>
                  <w:tcW w:w="2268" w:type="dxa"/>
                  <w:noWrap/>
                  <w:vAlign w:val="bottom"/>
                </w:tcPr>
                <w:p w14:paraId="3D64DD4D" w14:textId="68829F24"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38.</w:t>
                  </w:r>
                  <w:r w:rsidR="00F75348">
                    <w:rPr>
                      <w:rFonts w:ascii="Calibri" w:hAnsi="Calibri" w:cs="Calibri"/>
                      <w:sz w:val="22"/>
                      <w:szCs w:val="22"/>
                      <w:lang w:eastAsia="en-US"/>
                    </w:rPr>
                    <w:t>3</w:t>
                  </w:r>
                </w:p>
              </w:tc>
            </w:tr>
            <w:tr w:rsidR="00EA729C" w:rsidRPr="00697E48" w14:paraId="11F9581D" w14:textId="77777777" w:rsidTr="00A55D5D">
              <w:trPr>
                <w:trHeight w:hRule="exact" w:val="340"/>
              </w:trPr>
              <w:tc>
                <w:tcPr>
                  <w:tcW w:w="2316" w:type="dxa"/>
                  <w:noWrap/>
                  <w:vAlign w:val="bottom"/>
                </w:tcPr>
                <w:p w14:paraId="1D03BC8B" w14:textId="63A7B84F" w:rsidR="00EA729C" w:rsidRPr="00697E48" w:rsidRDefault="00EA729C" w:rsidP="00EA729C">
                  <w:pPr>
                    <w:rPr>
                      <w:rFonts w:ascii="Calibri" w:hAnsi="Calibri" w:cs="Calibri"/>
                      <w:sz w:val="22"/>
                      <w:szCs w:val="22"/>
                      <w:lang w:eastAsia="en-US"/>
                    </w:rPr>
                  </w:pPr>
                  <w:r>
                    <w:rPr>
                      <w:rFonts w:ascii="Calibri" w:hAnsi="Calibri" w:cs="Calibri"/>
                      <w:sz w:val="22"/>
                      <w:szCs w:val="22"/>
                      <w:lang w:eastAsia="en-US"/>
                    </w:rPr>
                    <w:t>Other</w:t>
                  </w:r>
                </w:p>
              </w:tc>
              <w:tc>
                <w:tcPr>
                  <w:tcW w:w="2317" w:type="dxa"/>
                  <w:noWrap/>
                  <w:vAlign w:val="bottom"/>
                </w:tcPr>
                <w:p w14:paraId="3364E009" w14:textId="77A6DD75"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73</w:t>
                  </w:r>
                </w:p>
              </w:tc>
              <w:tc>
                <w:tcPr>
                  <w:tcW w:w="2308" w:type="dxa"/>
                  <w:noWrap/>
                  <w:vAlign w:val="bottom"/>
                </w:tcPr>
                <w:p w14:paraId="3FF3944F" w14:textId="0020C699" w:rsidR="00EA729C" w:rsidRPr="007026BB" w:rsidRDefault="00EA729C" w:rsidP="00EA729C">
                  <w:pPr>
                    <w:jc w:val="center"/>
                    <w:rPr>
                      <w:rFonts w:ascii="Calibri" w:hAnsi="Calibri" w:cs="Calibri"/>
                      <w:lang w:eastAsia="en-US"/>
                    </w:rPr>
                  </w:pPr>
                  <w:r w:rsidRPr="00A55D5D">
                    <w:rPr>
                      <w:rFonts w:ascii="Calibri" w:hAnsi="Calibri" w:cs="Calibri"/>
                      <w:lang w:eastAsia="en-US"/>
                    </w:rPr>
                    <w:t>-0.39</w:t>
                  </w:r>
                </w:p>
              </w:tc>
              <w:tc>
                <w:tcPr>
                  <w:tcW w:w="2268" w:type="dxa"/>
                  <w:noWrap/>
                  <w:vAlign w:val="bottom"/>
                </w:tcPr>
                <w:p w14:paraId="7E8D68C5" w14:textId="76200702" w:rsidR="00EA729C" w:rsidRPr="00697E48" w:rsidRDefault="00EA729C" w:rsidP="00EA729C">
                  <w:pPr>
                    <w:jc w:val="center"/>
                    <w:rPr>
                      <w:rFonts w:ascii="Calibri" w:hAnsi="Calibri" w:cs="Calibri"/>
                      <w:sz w:val="22"/>
                      <w:szCs w:val="22"/>
                      <w:lang w:eastAsia="en-US"/>
                    </w:rPr>
                  </w:pPr>
                  <w:r w:rsidRPr="00A55D5D">
                    <w:rPr>
                      <w:rFonts w:ascii="Calibri" w:hAnsi="Calibri" w:cs="Calibri"/>
                      <w:sz w:val="22"/>
                      <w:szCs w:val="22"/>
                      <w:lang w:eastAsia="en-US"/>
                    </w:rPr>
                    <w:t>44.0</w:t>
                  </w:r>
                </w:p>
              </w:tc>
            </w:tr>
          </w:tbl>
          <w:p w14:paraId="0294515D" w14:textId="2D25ADE9" w:rsidR="00CB45C3" w:rsidRPr="00CB45C3" w:rsidRDefault="00EF1C54">
            <w:pPr>
              <w:rPr>
                <w:b/>
                <w:bCs/>
                <w:iCs/>
                <w:lang w:eastAsia="en-US"/>
              </w:rPr>
            </w:pPr>
            <w:r w:rsidRPr="00EF1C54">
              <w:rPr>
                <w:b/>
                <w:bCs/>
                <w:iCs/>
              </w:rPr>
              <w:t>Performance data for academic year 202</w:t>
            </w:r>
            <w:r w:rsidR="00355B63">
              <w:rPr>
                <w:b/>
                <w:bCs/>
                <w:iCs/>
              </w:rPr>
              <w:t>2</w:t>
            </w:r>
            <w:r w:rsidRPr="00EF1C54">
              <w:rPr>
                <w:b/>
                <w:bCs/>
                <w:iCs/>
              </w:rPr>
              <w:t>-202</w:t>
            </w:r>
            <w:r w:rsidR="00355B63">
              <w:rPr>
                <w:b/>
                <w:bCs/>
                <w:iCs/>
              </w:rPr>
              <w:t>3</w:t>
            </w:r>
            <w:r w:rsidR="009D71E8" w:rsidRPr="00EF1C54">
              <w:rPr>
                <w:b/>
                <w:bCs/>
                <w:iCs/>
                <w:lang w:eastAsia="en-US"/>
              </w:rPr>
              <w:t xml:space="preserve"> </w:t>
            </w:r>
          </w:p>
          <w:p w14:paraId="1E67E11E" w14:textId="77777777" w:rsidR="00CB45C3" w:rsidRDefault="00CB45C3">
            <w:pPr>
              <w:rPr>
                <w:iCs/>
              </w:rPr>
            </w:pPr>
          </w:p>
          <w:p w14:paraId="4E6FE22E" w14:textId="7131CBE4" w:rsidR="00957CBF" w:rsidRDefault="00957CBF">
            <w:pPr>
              <w:rPr>
                <w:iCs/>
              </w:rPr>
            </w:pPr>
            <w:r>
              <w:rPr>
                <w:iCs/>
              </w:rPr>
              <w:t>The school remains committed to its approach of delivering high quality teaching, and a broad and balanced curriculum that meets the needs of all of our pupils. We are still striving to recruit the best quality teaching staff that we can (in the midst of the current recruitment crisis) to support this aim.</w:t>
            </w:r>
          </w:p>
          <w:p w14:paraId="3D0A1ECF" w14:textId="728850CE" w:rsidR="00957CBF" w:rsidRDefault="00957CBF" w:rsidP="00957CBF">
            <w:pPr>
              <w:rPr>
                <w:iCs/>
              </w:rPr>
            </w:pPr>
            <w:r>
              <w:rPr>
                <w:iCs/>
              </w:rPr>
              <w:t>We will continue to employ the following best practi</w:t>
            </w:r>
            <w:r w:rsidR="00777343">
              <w:rPr>
                <w:iCs/>
              </w:rPr>
              <w:t>c</w:t>
            </w:r>
            <w:r>
              <w:rPr>
                <w:iCs/>
              </w:rPr>
              <w:t>e strategies to narrow the gap:</w:t>
            </w:r>
          </w:p>
          <w:p w14:paraId="044B817F" w14:textId="0BA9A3FD" w:rsidR="00957CBF" w:rsidRPr="00F21635" w:rsidRDefault="00957CBF" w:rsidP="00F21635">
            <w:pPr>
              <w:pStyle w:val="ListParagraph"/>
              <w:numPr>
                <w:ilvl w:val="0"/>
                <w:numId w:val="15"/>
              </w:numPr>
              <w:rPr>
                <w:iCs/>
              </w:rPr>
            </w:pPr>
            <w:r w:rsidRPr="00F21635">
              <w:rPr>
                <w:iCs/>
              </w:rPr>
              <w:t>One to one, small group or peer academic tuition</w:t>
            </w:r>
          </w:p>
          <w:p w14:paraId="7623D4D2" w14:textId="5A026772" w:rsidR="00957CBF" w:rsidRPr="00F21635" w:rsidRDefault="00957CBF" w:rsidP="00F21635">
            <w:pPr>
              <w:pStyle w:val="ListParagraph"/>
              <w:numPr>
                <w:ilvl w:val="0"/>
                <w:numId w:val="15"/>
              </w:numPr>
              <w:rPr>
                <w:iCs/>
              </w:rPr>
            </w:pPr>
            <w:r w:rsidRPr="00F21635">
              <w:rPr>
                <w:iCs/>
              </w:rPr>
              <w:t>Targeted interventions to support language development, literacy and numeracy</w:t>
            </w:r>
          </w:p>
          <w:p w14:paraId="0A827F32" w14:textId="35A2BBC0" w:rsidR="00957CBF" w:rsidRPr="00F21635" w:rsidRDefault="00957CBF" w:rsidP="00F21635">
            <w:pPr>
              <w:pStyle w:val="ListParagraph"/>
              <w:numPr>
                <w:ilvl w:val="0"/>
                <w:numId w:val="15"/>
              </w:numPr>
              <w:rPr>
                <w:iCs/>
              </w:rPr>
            </w:pPr>
            <w:r w:rsidRPr="00F21635">
              <w:rPr>
                <w:iCs/>
              </w:rPr>
              <w:t>Targeted interventions and resources to meet the specific needs of disadvantaged pupils with SEND</w:t>
            </w:r>
          </w:p>
          <w:p w14:paraId="4C3E8F20" w14:textId="5DBE5AD9" w:rsidR="00957CBF" w:rsidRPr="00F21635" w:rsidRDefault="00957CBF" w:rsidP="00F21635">
            <w:pPr>
              <w:pStyle w:val="ListParagraph"/>
              <w:numPr>
                <w:ilvl w:val="0"/>
                <w:numId w:val="15"/>
              </w:numPr>
              <w:rPr>
                <w:iCs/>
              </w:rPr>
            </w:pPr>
            <w:r w:rsidRPr="00F21635">
              <w:rPr>
                <w:iCs/>
              </w:rPr>
              <w:t>Learning</w:t>
            </w:r>
            <w:r w:rsidR="00F21635" w:rsidRPr="00F21635">
              <w:rPr>
                <w:iCs/>
              </w:rPr>
              <w:t xml:space="preserve"> support</w:t>
            </w:r>
            <w:r w:rsidRPr="00F21635">
              <w:rPr>
                <w:iCs/>
              </w:rPr>
              <w:t xml:space="preserve"> assistant deployment and interventions</w:t>
            </w:r>
          </w:p>
          <w:p w14:paraId="4E604BC3" w14:textId="3936AE39" w:rsidR="00957CBF" w:rsidRPr="00F21635" w:rsidRDefault="00957CBF" w:rsidP="00F21635">
            <w:pPr>
              <w:pStyle w:val="ListParagraph"/>
              <w:numPr>
                <w:ilvl w:val="0"/>
                <w:numId w:val="15"/>
              </w:numPr>
              <w:rPr>
                <w:iCs/>
              </w:rPr>
            </w:pPr>
            <w:r w:rsidRPr="00F21635">
              <w:rPr>
                <w:iCs/>
              </w:rPr>
              <w:t>Supporting pupils’ social, emotional,</w:t>
            </w:r>
            <w:r w:rsidR="00F21635" w:rsidRPr="00F21635">
              <w:rPr>
                <w:iCs/>
              </w:rPr>
              <w:t xml:space="preserve"> </w:t>
            </w:r>
            <w:r w:rsidRPr="00F21635">
              <w:rPr>
                <w:iCs/>
              </w:rPr>
              <w:t>and behavioural needs</w:t>
            </w:r>
          </w:p>
          <w:p w14:paraId="488458B7" w14:textId="5F475520" w:rsidR="00957CBF" w:rsidRPr="00F21635" w:rsidRDefault="00957CBF" w:rsidP="00F21635">
            <w:pPr>
              <w:pStyle w:val="ListParagraph"/>
              <w:numPr>
                <w:ilvl w:val="0"/>
                <w:numId w:val="15"/>
              </w:numPr>
              <w:rPr>
                <w:iCs/>
              </w:rPr>
            </w:pPr>
            <w:r w:rsidRPr="00F21635">
              <w:rPr>
                <w:iCs/>
              </w:rPr>
              <w:t>Supporting attendance</w:t>
            </w:r>
          </w:p>
          <w:p w14:paraId="2A7D5546" w14:textId="02F875EA" w:rsidR="00957CBF" w:rsidRPr="00F21635" w:rsidRDefault="00F21635" w:rsidP="00F21635">
            <w:pPr>
              <w:pStyle w:val="ListParagraph"/>
              <w:numPr>
                <w:ilvl w:val="0"/>
                <w:numId w:val="15"/>
              </w:numPr>
              <w:rPr>
                <w:iCs/>
              </w:rPr>
            </w:pPr>
            <w:r w:rsidRPr="00F21635">
              <w:rPr>
                <w:iCs/>
              </w:rPr>
              <w:t>Supporting parents</w:t>
            </w:r>
          </w:p>
        </w:tc>
      </w:tr>
    </w:tbl>
    <w:p w14:paraId="2A7D5548" w14:textId="7FBECDDF"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8831192" w:rsidR="000C296F" w:rsidRDefault="000C296F" w:rsidP="000C296F">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AD3D52">
      <w:headerReference w:type="default" r:id="rId9"/>
      <w:footerReference w:type="default" r:id="rId10"/>
      <w:pgSz w:w="11906" w:h="16838"/>
      <w:pgMar w:top="709" w:right="1276" w:bottom="851"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A9F8F" w14:textId="77777777" w:rsidR="001134AB" w:rsidRDefault="001134AB">
      <w:pPr>
        <w:spacing w:after="0" w:line="240" w:lineRule="auto"/>
      </w:pPr>
      <w:r>
        <w:separator/>
      </w:r>
    </w:p>
  </w:endnote>
  <w:endnote w:type="continuationSeparator" w:id="0">
    <w:p w14:paraId="74F10E01" w14:textId="77777777" w:rsidR="001134AB" w:rsidRDefault="0011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D100F3"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72ECB" w14:textId="77777777" w:rsidR="001134AB" w:rsidRDefault="001134AB">
      <w:pPr>
        <w:spacing w:after="0" w:line="240" w:lineRule="auto"/>
      </w:pPr>
      <w:r>
        <w:separator/>
      </w:r>
    </w:p>
  </w:footnote>
  <w:footnote w:type="continuationSeparator" w:id="0">
    <w:p w14:paraId="03B54A7C" w14:textId="77777777" w:rsidR="001134AB" w:rsidRDefault="0011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D100F3" w:rsidRDefault="00D100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8E33CE7"/>
    <w:multiLevelType w:val="hybridMultilevel"/>
    <w:tmpl w:val="33444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26892"/>
    <w:multiLevelType w:val="hybridMultilevel"/>
    <w:tmpl w:val="E45E7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FE6"/>
    <w:rsid w:val="0000288D"/>
    <w:rsid w:val="00004C90"/>
    <w:rsid w:val="00007E2F"/>
    <w:rsid w:val="00020E37"/>
    <w:rsid w:val="0002187D"/>
    <w:rsid w:val="000260AA"/>
    <w:rsid w:val="00027488"/>
    <w:rsid w:val="00032408"/>
    <w:rsid w:val="00034959"/>
    <w:rsid w:val="00035780"/>
    <w:rsid w:val="00045724"/>
    <w:rsid w:val="00050D72"/>
    <w:rsid w:val="000614E2"/>
    <w:rsid w:val="00062F01"/>
    <w:rsid w:val="00066B73"/>
    <w:rsid w:val="00072335"/>
    <w:rsid w:val="000730E6"/>
    <w:rsid w:val="00073794"/>
    <w:rsid w:val="00083D53"/>
    <w:rsid w:val="000873AD"/>
    <w:rsid w:val="0009293D"/>
    <w:rsid w:val="00093E73"/>
    <w:rsid w:val="000B3ABB"/>
    <w:rsid w:val="000B6C07"/>
    <w:rsid w:val="000C02EE"/>
    <w:rsid w:val="000C124F"/>
    <w:rsid w:val="000C296F"/>
    <w:rsid w:val="000D0451"/>
    <w:rsid w:val="000D17FA"/>
    <w:rsid w:val="000D181E"/>
    <w:rsid w:val="000E1865"/>
    <w:rsid w:val="000E29C1"/>
    <w:rsid w:val="000E6E3A"/>
    <w:rsid w:val="000F3160"/>
    <w:rsid w:val="000F6C09"/>
    <w:rsid w:val="000F7F65"/>
    <w:rsid w:val="00103203"/>
    <w:rsid w:val="001134AB"/>
    <w:rsid w:val="00120AB1"/>
    <w:rsid w:val="00122DA8"/>
    <w:rsid w:val="001239A5"/>
    <w:rsid w:val="00125313"/>
    <w:rsid w:val="00132386"/>
    <w:rsid w:val="001441F3"/>
    <w:rsid w:val="00153058"/>
    <w:rsid w:val="00160062"/>
    <w:rsid w:val="0016511C"/>
    <w:rsid w:val="001652BF"/>
    <w:rsid w:val="00166629"/>
    <w:rsid w:val="00167F99"/>
    <w:rsid w:val="00170257"/>
    <w:rsid w:val="00172D3C"/>
    <w:rsid w:val="001750B2"/>
    <w:rsid w:val="00181DCA"/>
    <w:rsid w:val="00181E5B"/>
    <w:rsid w:val="001C5DD2"/>
    <w:rsid w:val="001D0AC2"/>
    <w:rsid w:val="001E00D4"/>
    <w:rsid w:val="001E08BF"/>
    <w:rsid w:val="001E11A3"/>
    <w:rsid w:val="001E3058"/>
    <w:rsid w:val="001F0C01"/>
    <w:rsid w:val="001F36CD"/>
    <w:rsid w:val="001F3912"/>
    <w:rsid w:val="001F4467"/>
    <w:rsid w:val="00214076"/>
    <w:rsid w:val="002367EC"/>
    <w:rsid w:val="00236BD5"/>
    <w:rsid w:val="002527A0"/>
    <w:rsid w:val="00260DBA"/>
    <w:rsid w:val="0027785B"/>
    <w:rsid w:val="002813BE"/>
    <w:rsid w:val="00283FF6"/>
    <w:rsid w:val="002849B6"/>
    <w:rsid w:val="002A3A59"/>
    <w:rsid w:val="002A4348"/>
    <w:rsid w:val="002A4798"/>
    <w:rsid w:val="002B0A12"/>
    <w:rsid w:val="002B35C4"/>
    <w:rsid w:val="002B6774"/>
    <w:rsid w:val="002B69EF"/>
    <w:rsid w:val="002B6B3A"/>
    <w:rsid w:val="002D4665"/>
    <w:rsid w:val="002D7883"/>
    <w:rsid w:val="002E32DB"/>
    <w:rsid w:val="002E4252"/>
    <w:rsid w:val="002E4FA6"/>
    <w:rsid w:val="002E5C2E"/>
    <w:rsid w:val="002E6E06"/>
    <w:rsid w:val="002F3506"/>
    <w:rsid w:val="002F4764"/>
    <w:rsid w:val="002F5E4D"/>
    <w:rsid w:val="0031758C"/>
    <w:rsid w:val="003221FC"/>
    <w:rsid w:val="00322F54"/>
    <w:rsid w:val="00326BDA"/>
    <w:rsid w:val="00343CEE"/>
    <w:rsid w:val="00345DF2"/>
    <w:rsid w:val="00351860"/>
    <w:rsid w:val="00355A42"/>
    <w:rsid w:val="00355B63"/>
    <w:rsid w:val="0036275F"/>
    <w:rsid w:val="003634E7"/>
    <w:rsid w:val="00371943"/>
    <w:rsid w:val="003742D6"/>
    <w:rsid w:val="00376C62"/>
    <w:rsid w:val="003865DC"/>
    <w:rsid w:val="003A3261"/>
    <w:rsid w:val="003A74B3"/>
    <w:rsid w:val="003B24CC"/>
    <w:rsid w:val="003B5114"/>
    <w:rsid w:val="003B7D72"/>
    <w:rsid w:val="003B7DA0"/>
    <w:rsid w:val="003C0C32"/>
    <w:rsid w:val="003C3A74"/>
    <w:rsid w:val="003C48EC"/>
    <w:rsid w:val="003D16AD"/>
    <w:rsid w:val="003D56C2"/>
    <w:rsid w:val="003E11F2"/>
    <w:rsid w:val="003E13FA"/>
    <w:rsid w:val="003F2C22"/>
    <w:rsid w:val="003F3312"/>
    <w:rsid w:val="003F58A8"/>
    <w:rsid w:val="00403B35"/>
    <w:rsid w:val="004044AA"/>
    <w:rsid w:val="004162D4"/>
    <w:rsid w:val="00416D63"/>
    <w:rsid w:val="00417687"/>
    <w:rsid w:val="004201AB"/>
    <w:rsid w:val="004260F1"/>
    <w:rsid w:val="00430547"/>
    <w:rsid w:val="00433B9D"/>
    <w:rsid w:val="00434C22"/>
    <w:rsid w:val="00441FC4"/>
    <w:rsid w:val="00443F43"/>
    <w:rsid w:val="004479AB"/>
    <w:rsid w:val="00454899"/>
    <w:rsid w:val="00455923"/>
    <w:rsid w:val="00457296"/>
    <w:rsid w:val="0046320B"/>
    <w:rsid w:val="004712E9"/>
    <w:rsid w:val="00472D82"/>
    <w:rsid w:val="00473A37"/>
    <w:rsid w:val="004740A9"/>
    <w:rsid w:val="00474A72"/>
    <w:rsid w:val="004842D4"/>
    <w:rsid w:val="00486E5E"/>
    <w:rsid w:val="00493257"/>
    <w:rsid w:val="00496CCF"/>
    <w:rsid w:val="004976F1"/>
    <w:rsid w:val="004A2258"/>
    <w:rsid w:val="004A32DC"/>
    <w:rsid w:val="004A3FC3"/>
    <w:rsid w:val="004A5DC3"/>
    <w:rsid w:val="004C3E1D"/>
    <w:rsid w:val="004C77D0"/>
    <w:rsid w:val="004E4547"/>
    <w:rsid w:val="004E7FB6"/>
    <w:rsid w:val="004F0F74"/>
    <w:rsid w:val="004F24BF"/>
    <w:rsid w:val="004F6F75"/>
    <w:rsid w:val="00510500"/>
    <w:rsid w:val="00516C56"/>
    <w:rsid w:val="00526010"/>
    <w:rsid w:val="00530893"/>
    <w:rsid w:val="00543CA3"/>
    <w:rsid w:val="00547391"/>
    <w:rsid w:val="00551C50"/>
    <w:rsid w:val="00561459"/>
    <w:rsid w:val="005614A4"/>
    <w:rsid w:val="00563608"/>
    <w:rsid w:val="005755BF"/>
    <w:rsid w:val="00577D44"/>
    <w:rsid w:val="00580297"/>
    <w:rsid w:val="0058505E"/>
    <w:rsid w:val="005926C9"/>
    <w:rsid w:val="00593F5A"/>
    <w:rsid w:val="0059555C"/>
    <w:rsid w:val="00596DEA"/>
    <w:rsid w:val="00597B94"/>
    <w:rsid w:val="005B268F"/>
    <w:rsid w:val="005B3B1D"/>
    <w:rsid w:val="005C44E7"/>
    <w:rsid w:val="005D3C47"/>
    <w:rsid w:val="005E4C88"/>
    <w:rsid w:val="005F266F"/>
    <w:rsid w:val="00600268"/>
    <w:rsid w:val="00605778"/>
    <w:rsid w:val="00605ED4"/>
    <w:rsid w:val="006157FF"/>
    <w:rsid w:val="00616C05"/>
    <w:rsid w:val="006177A3"/>
    <w:rsid w:val="00617AEE"/>
    <w:rsid w:val="0062675D"/>
    <w:rsid w:val="00627C8D"/>
    <w:rsid w:val="0063049E"/>
    <w:rsid w:val="0063400D"/>
    <w:rsid w:val="00637AE5"/>
    <w:rsid w:val="00652DDE"/>
    <w:rsid w:val="00656F5C"/>
    <w:rsid w:val="00660A4C"/>
    <w:rsid w:val="0066143B"/>
    <w:rsid w:val="00680B6F"/>
    <w:rsid w:val="00696666"/>
    <w:rsid w:val="006A338E"/>
    <w:rsid w:val="006A4F02"/>
    <w:rsid w:val="006B5F5D"/>
    <w:rsid w:val="006B6E32"/>
    <w:rsid w:val="006C2C58"/>
    <w:rsid w:val="006D625F"/>
    <w:rsid w:val="006E7FB1"/>
    <w:rsid w:val="006F4640"/>
    <w:rsid w:val="006F718D"/>
    <w:rsid w:val="00702BE4"/>
    <w:rsid w:val="00711A2F"/>
    <w:rsid w:val="007124F8"/>
    <w:rsid w:val="0071541C"/>
    <w:rsid w:val="007162B0"/>
    <w:rsid w:val="00720DB8"/>
    <w:rsid w:val="00722A3A"/>
    <w:rsid w:val="007241C9"/>
    <w:rsid w:val="007302EB"/>
    <w:rsid w:val="00734906"/>
    <w:rsid w:val="0073535C"/>
    <w:rsid w:val="0073774A"/>
    <w:rsid w:val="00741B39"/>
    <w:rsid w:val="00741B9E"/>
    <w:rsid w:val="007520A5"/>
    <w:rsid w:val="007520D2"/>
    <w:rsid w:val="00760F3F"/>
    <w:rsid w:val="00767302"/>
    <w:rsid w:val="00767DE3"/>
    <w:rsid w:val="00772F71"/>
    <w:rsid w:val="00773C43"/>
    <w:rsid w:val="00777343"/>
    <w:rsid w:val="0077789C"/>
    <w:rsid w:val="00777B65"/>
    <w:rsid w:val="007801B2"/>
    <w:rsid w:val="0078151D"/>
    <w:rsid w:val="00782CF1"/>
    <w:rsid w:val="00783AFF"/>
    <w:rsid w:val="00792EDD"/>
    <w:rsid w:val="007A6C8C"/>
    <w:rsid w:val="007A7B8A"/>
    <w:rsid w:val="007A7EB4"/>
    <w:rsid w:val="007B1854"/>
    <w:rsid w:val="007C12F8"/>
    <w:rsid w:val="007C2F04"/>
    <w:rsid w:val="007C5B72"/>
    <w:rsid w:val="007C68AB"/>
    <w:rsid w:val="007E3A3A"/>
    <w:rsid w:val="007E435F"/>
    <w:rsid w:val="007E692B"/>
    <w:rsid w:val="007F0CC8"/>
    <w:rsid w:val="007F0F40"/>
    <w:rsid w:val="007F1BC3"/>
    <w:rsid w:val="007F66B1"/>
    <w:rsid w:val="007F6CDB"/>
    <w:rsid w:val="007F739A"/>
    <w:rsid w:val="00801372"/>
    <w:rsid w:val="00814044"/>
    <w:rsid w:val="00815F50"/>
    <w:rsid w:val="008245E2"/>
    <w:rsid w:val="00833D84"/>
    <w:rsid w:val="00836448"/>
    <w:rsid w:val="008434EA"/>
    <w:rsid w:val="00855AEC"/>
    <w:rsid w:val="00855D4F"/>
    <w:rsid w:val="008574DB"/>
    <w:rsid w:val="00863A86"/>
    <w:rsid w:val="0087069C"/>
    <w:rsid w:val="00873870"/>
    <w:rsid w:val="0088252F"/>
    <w:rsid w:val="00885D10"/>
    <w:rsid w:val="00892E4A"/>
    <w:rsid w:val="008A0BB3"/>
    <w:rsid w:val="008A721C"/>
    <w:rsid w:val="008B0DE8"/>
    <w:rsid w:val="008B245D"/>
    <w:rsid w:val="008B46AB"/>
    <w:rsid w:val="008C3A69"/>
    <w:rsid w:val="008E47AC"/>
    <w:rsid w:val="008F5B2C"/>
    <w:rsid w:val="008F6386"/>
    <w:rsid w:val="008F6958"/>
    <w:rsid w:val="00900223"/>
    <w:rsid w:val="00910EA0"/>
    <w:rsid w:val="00911F84"/>
    <w:rsid w:val="009124CD"/>
    <w:rsid w:val="00913421"/>
    <w:rsid w:val="009152C0"/>
    <w:rsid w:val="00916F3E"/>
    <w:rsid w:val="00922C8A"/>
    <w:rsid w:val="00926AC4"/>
    <w:rsid w:val="0093060A"/>
    <w:rsid w:val="009325C0"/>
    <w:rsid w:val="00934E46"/>
    <w:rsid w:val="009446F3"/>
    <w:rsid w:val="009526F4"/>
    <w:rsid w:val="0095610E"/>
    <w:rsid w:val="00957A4C"/>
    <w:rsid w:val="00957CBF"/>
    <w:rsid w:val="00960317"/>
    <w:rsid w:val="00980EB6"/>
    <w:rsid w:val="00981125"/>
    <w:rsid w:val="00995C3E"/>
    <w:rsid w:val="009B46E6"/>
    <w:rsid w:val="009B754D"/>
    <w:rsid w:val="009C489D"/>
    <w:rsid w:val="009C5086"/>
    <w:rsid w:val="009C60DD"/>
    <w:rsid w:val="009D71E8"/>
    <w:rsid w:val="009E1C2A"/>
    <w:rsid w:val="009E2AB4"/>
    <w:rsid w:val="009E6D9B"/>
    <w:rsid w:val="009F059F"/>
    <w:rsid w:val="009F5C4B"/>
    <w:rsid w:val="00A0610E"/>
    <w:rsid w:val="00A12506"/>
    <w:rsid w:val="00A1426E"/>
    <w:rsid w:val="00A16836"/>
    <w:rsid w:val="00A16E05"/>
    <w:rsid w:val="00A36B11"/>
    <w:rsid w:val="00A40CDE"/>
    <w:rsid w:val="00A43987"/>
    <w:rsid w:val="00A50F13"/>
    <w:rsid w:val="00A55D5D"/>
    <w:rsid w:val="00A56F8B"/>
    <w:rsid w:val="00A60D58"/>
    <w:rsid w:val="00A67B55"/>
    <w:rsid w:val="00A70D97"/>
    <w:rsid w:val="00A71626"/>
    <w:rsid w:val="00A84CFA"/>
    <w:rsid w:val="00A92959"/>
    <w:rsid w:val="00A947C5"/>
    <w:rsid w:val="00A971AF"/>
    <w:rsid w:val="00AA0207"/>
    <w:rsid w:val="00AA0275"/>
    <w:rsid w:val="00AA0981"/>
    <w:rsid w:val="00AA4201"/>
    <w:rsid w:val="00AC0278"/>
    <w:rsid w:val="00AD3D52"/>
    <w:rsid w:val="00AD4FA8"/>
    <w:rsid w:val="00AD6099"/>
    <w:rsid w:val="00AE300A"/>
    <w:rsid w:val="00AE34E1"/>
    <w:rsid w:val="00AE71A2"/>
    <w:rsid w:val="00AF5B57"/>
    <w:rsid w:val="00AF7CCC"/>
    <w:rsid w:val="00AF7ECC"/>
    <w:rsid w:val="00B06C91"/>
    <w:rsid w:val="00B14315"/>
    <w:rsid w:val="00B170E9"/>
    <w:rsid w:val="00B22EA3"/>
    <w:rsid w:val="00B334B1"/>
    <w:rsid w:val="00B354C1"/>
    <w:rsid w:val="00B50616"/>
    <w:rsid w:val="00B5062B"/>
    <w:rsid w:val="00B53409"/>
    <w:rsid w:val="00B5716D"/>
    <w:rsid w:val="00B674E7"/>
    <w:rsid w:val="00B7086D"/>
    <w:rsid w:val="00B726AC"/>
    <w:rsid w:val="00B741D0"/>
    <w:rsid w:val="00B86479"/>
    <w:rsid w:val="00B97C94"/>
    <w:rsid w:val="00BB3CB0"/>
    <w:rsid w:val="00BB41D4"/>
    <w:rsid w:val="00BC6F14"/>
    <w:rsid w:val="00BD6DC4"/>
    <w:rsid w:val="00BE1296"/>
    <w:rsid w:val="00BF0C2B"/>
    <w:rsid w:val="00BF1B62"/>
    <w:rsid w:val="00C007E2"/>
    <w:rsid w:val="00C0543A"/>
    <w:rsid w:val="00C06038"/>
    <w:rsid w:val="00C12FCC"/>
    <w:rsid w:val="00C169AF"/>
    <w:rsid w:val="00C34B13"/>
    <w:rsid w:val="00C3693C"/>
    <w:rsid w:val="00C4055B"/>
    <w:rsid w:val="00C42EBD"/>
    <w:rsid w:val="00C43106"/>
    <w:rsid w:val="00C46377"/>
    <w:rsid w:val="00C47F0A"/>
    <w:rsid w:val="00C5203F"/>
    <w:rsid w:val="00C635F6"/>
    <w:rsid w:val="00C778D4"/>
    <w:rsid w:val="00C92F4B"/>
    <w:rsid w:val="00CA0165"/>
    <w:rsid w:val="00CA111D"/>
    <w:rsid w:val="00CA3AA9"/>
    <w:rsid w:val="00CA4186"/>
    <w:rsid w:val="00CA5580"/>
    <w:rsid w:val="00CA57FF"/>
    <w:rsid w:val="00CA5860"/>
    <w:rsid w:val="00CB19A5"/>
    <w:rsid w:val="00CB2D06"/>
    <w:rsid w:val="00CB45C3"/>
    <w:rsid w:val="00CC4064"/>
    <w:rsid w:val="00CC523A"/>
    <w:rsid w:val="00CC55A6"/>
    <w:rsid w:val="00CD05E5"/>
    <w:rsid w:val="00CE1BBB"/>
    <w:rsid w:val="00CE2B7A"/>
    <w:rsid w:val="00CE302E"/>
    <w:rsid w:val="00D100F3"/>
    <w:rsid w:val="00D13953"/>
    <w:rsid w:val="00D2172F"/>
    <w:rsid w:val="00D3316C"/>
    <w:rsid w:val="00D33FE5"/>
    <w:rsid w:val="00D34F31"/>
    <w:rsid w:val="00D35817"/>
    <w:rsid w:val="00D50185"/>
    <w:rsid w:val="00D51CA9"/>
    <w:rsid w:val="00D533AB"/>
    <w:rsid w:val="00D54C62"/>
    <w:rsid w:val="00D629B7"/>
    <w:rsid w:val="00D92B93"/>
    <w:rsid w:val="00D97B8E"/>
    <w:rsid w:val="00DA1CC1"/>
    <w:rsid w:val="00DA7316"/>
    <w:rsid w:val="00DB6BF5"/>
    <w:rsid w:val="00DC2122"/>
    <w:rsid w:val="00DD07A8"/>
    <w:rsid w:val="00DE4FB0"/>
    <w:rsid w:val="00DF115C"/>
    <w:rsid w:val="00DF7F26"/>
    <w:rsid w:val="00E00CBC"/>
    <w:rsid w:val="00E0205C"/>
    <w:rsid w:val="00E23BBF"/>
    <w:rsid w:val="00E2529D"/>
    <w:rsid w:val="00E35A07"/>
    <w:rsid w:val="00E3664F"/>
    <w:rsid w:val="00E43C9E"/>
    <w:rsid w:val="00E45736"/>
    <w:rsid w:val="00E62B39"/>
    <w:rsid w:val="00E66558"/>
    <w:rsid w:val="00E714F8"/>
    <w:rsid w:val="00E72B0C"/>
    <w:rsid w:val="00E72C60"/>
    <w:rsid w:val="00E779C3"/>
    <w:rsid w:val="00E90534"/>
    <w:rsid w:val="00E90CE3"/>
    <w:rsid w:val="00E97120"/>
    <w:rsid w:val="00EA303A"/>
    <w:rsid w:val="00EA5FC4"/>
    <w:rsid w:val="00EA729C"/>
    <w:rsid w:val="00EA7803"/>
    <w:rsid w:val="00EB0817"/>
    <w:rsid w:val="00EB3119"/>
    <w:rsid w:val="00ED4588"/>
    <w:rsid w:val="00ED6EB4"/>
    <w:rsid w:val="00EF1C54"/>
    <w:rsid w:val="00EF1E92"/>
    <w:rsid w:val="00EF3B02"/>
    <w:rsid w:val="00EF676F"/>
    <w:rsid w:val="00F03FB8"/>
    <w:rsid w:val="00F045AD"/>
    <w:rsid w:val="00F04DC9"/>
    <w:rsid w:val="00F06069"/>
    <w:rsid w:val="00F064DD"/>
    <w:rsid w:val="00F06554"/>
    <w:rsid w:val="00F072FB"/>
    <w:rsid w:val="00F10A9A"/>
    <w:rsid w:val="00F11BBE"/>
    <w:rsid w:val="00F13236"/>
    <w:rsid w:val="00F14854"/>
    <w:rsid w:val="00F148F9"/>
    <w:rsid w:val="00F177DA"/>
    <w:rsid w:val="00F21635"/>
    <w:rsid w:val="00F22B10"/>
    <w:rsid w:val="00F23F8B"/>
    <w:rsid w:val="00F30C77"/>
    <w:rsid w:val="00F45C25"/>
    <w:rsid w:val="00F61578"/>
    <w:rsid w:val="00F75348"/>
    <w:rsid w:val="00F81D5D"/>
    <w:rsid w:val="00F8457B"/>
    <w:rsid w:val="00FA12EB"/>
    <w:rsid w:val="00FA1D44"/>
    <w:rsid w:val="00FA433F"/>
    <w:rsid w:val="00FA5FDE"/>
    <w:rsid w:val="00FB3F9B"/>
    <w:rsid w:val="00FB4E38"/>
    <w:rsid w:val="00FC14D4"/>
    <w:rsid w:val="00FC350B"/>
    <w:rsid w:val="00FD3D9B"/>
    <w:rsid w:val="00FD5449"/>
    <w:rsid w:val="00FD7EB5"/>
    <w:rsid w:val="00FF1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A12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81DCA"/>
    <w:pPr>
      <w:suppressAutoHyphens/>
    </w:pPr>
    <w:rPr>
      <w:color w:val="0D0D0D"/>
      <w:sz w:val="24"/>
      <w:szCs w:val="24"/>
    </w:rPr>
  </w:style>
  <w:style w:type="paragraph" w:customStyle="1" w:styleId="Default">
    <w:name w:val="Default"/>
    <w:rsid w:val="001F3912"/>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553668">
      <w:bodyDiv w:val="1"/>
      <w:marLeft w:val="0"/>
      <w:marRight w:val="0"/>
      <w:marTop w:val="0"/>
      <w:marBottom w:val="0"/>
      <w:divBdr>
        <w:top w:val="none" w:sz="0" w:space="0" w:color="auto"/>
        <w:left w:val="none" w:sz="0" w:space="0" w:color="auto"/>
        <w:bottom w:val="none" w:sz="0" w:space="0" w:color="auto"/>
        <w:right w:val="none" w:sz="0" w:space="0" w:color="auto"/>
      </w:divBdr>
      <w:divsChild>
        <w:div w:id="1892186923">
          <w:marLeft w:val="0"/>
          <w:marRight w:val="0"/>
          <w:marTop w:val="0"/>
          <w:marBottom w:val="0"/>
          <w:divBdr>
            <w:top w:val="none" w:sz="0" w:space="0" w:color="auto"/>
            <w:left w:val="none" w:sz="0" w:space="0" w:color="auto"/>
            <w:bottom w:val="none" w:sz="0" w:space="0" w:color="auto"/>
            <w:right w:val="none" w:sz="0" w:space="0" w:color="auto"/>
          </w:divBdr>
          <w:divsChild>
            <w:div w:id="977957202">
              <w:marLeft w:val="0"/>
              <w:marRight w:val="0"/>
              <w:marTop w:val="0"/>
              <w:marBottom w:val="0"/>
              <w:divBdr>
                <w:top w:val="none" w:sz="0" w:space="0" w:color="auto"/>
                <w:left w:val="none" w:sz="0" w:space="0" w:color="auto"/>
                <w:bottom w:val="none" w:sz="0" w:space="0" w:color="auto"/>
                <w:right w:val="none" w:sz="0" w:space="0" w:color="auto"/>
              </w:divBdr>
              <w:divsChild>
                <w:div w:id="1759253467">
                  <w:marLeft w:val="0"/>
                  <w:marRight w:val="0"/>
                  <w:marTop w:val="0"/>
                  <w:marBottom w:val="0"/>
                  <w:divBdr>
                    <w:top w:val="none" w:sz="0" w:space="0" w:color="auto"/>
                    <w:left w:val="none" w:sz="0" w:space="0" w:color="auto"/>
                    <w:bottom w:val="none" w:sz="0" w:space="0" w:color="auto"/>
                    <w:right w:val="none" w:sz="0" w:space="0" w:color="auto"/>
                  </w:divBdr>
                  <w:divsChild>
                    <w:div w:id="8390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B5A53-0E2B-E545-AEE4-67A7B15D5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2645</Words>
  <Characters>15080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Mark Anthony</cp:lastModifiedBy>
  <cp:revision>2</cp:revision>
  <cp:lastPrinted>2022-01-20T12:33:00Z</cp:lastPrinted>
  <dcterms:created xsi:type="dcterms:W3CDTF">2026-01-22T12:43:00Z</dcterms:created>
  <dcterms:modified xsi:type="dcterms:W3CDTF">2026-01-22T12:43:00Z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